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7CD7D">
      <w:pPr>
        <w:keepNext w:val="0"/>
        <w:keepLines w:val="0"/>
        <w:pageBreakBefore w:val="0"/>
        <w:wordWrap/>
        <w:overflowPunct/>
        <w:topLinePunct w:val="0"/>
        <w:bidi w:val="0"/>
        <w:spacing w:line="594" w:lineRule="exact"/>
        <w:ind w:right="0"/>
        <w:jc w:val="center"/>
        <w:rPr>
          <w:rFonts w:hint="default"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重庆市</w:t>
      </w:r>
      <w:r>
        <w:rPr>
          <w:rFonts w:hint="default" w:ascii="方正小标宋_GBK" w:hAnsi="方正小标宋_GBK" w:eastAsia="方正小标宋_GBK" w:cs="方正小标宋_GBK"/>
          <w:color w:val="auto"/>
          <w:spacing w:val="-20"/>
          <w:sz w:val="44"/>
          <w:szCs w:val="44"/>
          <w:lang w:val="en-US" w:eastAsia="zh-CN"/>
        </w:rPr>
        <w:t>巴南区202</w:t>
      </w:r>
      <w:r>
        <w:rPr>
          <w:rFonts w:hint="eastAsia" w:ascii="方正小标宋_GBK" w:hAnsi="方正小标宋_GBK" w:eastAsia="方正小标宋_GBK" w:cs="方正小标宋_GBK"/>
          <w:color w:val="auto"/>
          <w:spacing w:val="-20"/>
          <w:sz w:val="44"/>
          <w:szCs w:val="44"/>
          <w:lang w:val="en-US" w:eastAsia="zh-CN"/>
        </w:rPr>
        <w:t>5</w:t>
      </w:r>
      <w:r>
        <w:rPr>
          <w:rFonts w:hint="default" w:ascii="方正小标宋_GBK" w:hAnsi="方正小标宋_GBK" w:eastAsia="方正小标宋_GBK" w:cs="方正小标宋_GBK"/>
          <w:color w:val="auto"/>
          <w:spacing w:val="-20"/>
          <w:sz w:val="44"/>
          <w:szCs w:val="44"/>
          <w:lang w:val="en-US" w:eastAsia="zh-CN"/>
        </w:rPr>
        <w:t>年公开招聘</w:t>
      </w:r>
      <w:r>
        <w:rPr>
          <w:rFonts w:hint="eastAsia" w:ascii="方正小标宋_GBK" w:hAnsi="方正小标宋_GBK" w:eastAsia="方正小标宋_GBK" w:cs="方正小标宋_GBK"/>
          <w:color w:val="auto"/>
          <w:spacing w:val="-20"/>
          <w:sz w:val="44"/>
          <w:szCs w:val="44"/>
          <w:lang w:val="en-US" w:eastAsia="zh-CN"/>
        </w:rPr>
        <w:t>社区专职</w:t>
      </w:r>
      <w:r>
        <w:rPr>
          <w:rFonts w:hint="default" w:ascii="方正小标宋_GBK" w:hAnsi="方正小标宋_GBK" w:eastAsia="方正小标宋_GBK" w:cs="方正小标宋_GBK"/>
          <w:color w:val="auto"/>
          <w:spacing w:val="-20"/>
          <w:sz w:val="44"/>
          <w:szCs w:val="44"/>
          <w:lang w:val="en-US" w:eastAsia="zh-CN"/>
        </w:rPr>
        <w:t>工作人员</w:t>
      </w:r>
    </w:p>
    <w:p w14:paraId="3CD5E8AB">
      <w:pPr>
        <w:keepNext w:val="0"/>
        <w:keepLines w:val="0"/>
        <w:pageBreakBefore w:val="0"/>
        <w:wordWrap/>
        <w:overflowPunct/>
        <w:topLinePunct w:val="0"/>
        <w:bidi w:val="0"/>
        <w:spacing w:line="594" w:lineRule="exact"/>
        <w:ind w:right="0"/>
        <w:jc w:val="center"/>
        <w:rPr>
          <w:rFonts w:hint="default"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简  章</w:t>
      </w:r>
    </w:p>
    <w:p w14:paraId="309EF074">
      <w:pPr>
        <w:keepNext w:val="0"/>
        <w:keepLines w:val="0"/>
        <w:pageBreakBefore w:val="0"/>
        <w:wordWrap/>
        <w:overflowPunct/>
        <w:topLinePunct w:val="0"/>
        <w:bidi w:val="0"/>
        <w:spacing w:line="560" w:lineRule="exact"/>
        <w:ind w:right="0" w:firstLine="640" w:firstLineChars="200"/>
        <w:jc w:val="left"/>
        <w:rPr>
          <w:rFonts w:hint="default" w:ascii="Times New Roman" w:hAnsi="Times New Roman" w:eastAsia="方正仿宋_GBK" w:cs="Times New Roman"/>
          <w:color w:val="auto"/>
          <w:sz w:val="32"/>
          <w:szCs w:val="32"/>
        </w:rPr>
      </w:pPr>
    </w:p>
    <w:p w14:paraId="3E6A0F36">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根据工作需要，</w:t>
      </w:r>
      <w:r>
        <w:rPr>
          <w:rFonts w:hint="eastAsia" w:eastAsia="方正仿宋_GBK" w:cs="Times New Roman"/>
          <w:color w:val="auto"/>
          <w:sz w:val="32"/>
          <w:szCs w:val="32"/>
          <w:lang w:val="en-US" w:eastAsia="zh-CN"/>
        </w:rPr>
        <w:t>中共重庆市巴南</w:t>
      </w:r>
      <w:r>
        <w:rPr>
          <w:rFonts w:hint="eastAsia" w:eastAsia="方正仿宋_GBK" w:cs="Times New Roman"/>
          <w:color w:val="auto"/>
          <w:sz w:val="32"/>
          <w:szCs w:val="32"/>
          <w:lang w:eastAsia="zh-CN"/>
        </w:rPr>
        <w:t>区委组织部（以下简称区委组织部）、</w:t>
      </w:r>
      <w:r>
        <w:rPr>
          <w:rFonts w:hint="default" w:ascii="Times New Roman" w:hAnsi="Times New Roman" w:eastAsia="方正仿宋_GBK" w:cs="Times New Roman"/>
          <w:color w:val="auto"/>
          <w:sz w:val="32"/>
          <w:szCs w:val="32"/>
          <w:lang w:val="en-US" w:eastAsia="zh-CN"/>
        </w:rPr>
        <w:t>中共重庆市巴南区委</w:t>
      </w:r>
      <w:r>
        <w:rPr>
          <w:rFonts w:hint="eastAsia" w:eastAsia="方正仿宋_GBK" w:cs="Times New Roman"/>
          <w:color w:val="auto"/>
          <w:sz w:val="32"/>
          <w:szCs w:val="32"/>
          <w:lang w:val="en-US" w:eastAsia="zh-CN"/>
        </w:rPr>
        <w:t>社会工作部</w:t>
      </w:r>
      <w:r>
        <w:rPr>
          <w:rFonts w:hint="default" w:ascii="Times New Roman" w:hAnsi="Times New Roman" w:eastAsia="方正仿宋_GBK" w:cs="Times New Roman"/>
          <w:color w:val="auto"/>
          <w:sz w:val="32"/>
          <w:szCs w:val="32"/>
          <w:lang w:val="en-US" w:eastAsia="zh-CN"/>
        </w:rPr>
        <w:t>（以下简称区委</w:t>
      </w:r>
      <w:r>
        <w:rPr>
          <w:rFonts w:hint="eastAsia" w:eastAsia="方正仿宋_GBK" w:cs="Times New Roman"/>
          <w:color w:val="auto"/>
          <w:sz w:val="32"/>
          <w:szCs w:val="32"/>
          <w:lang w:val="en-US" w:eastAsia="zh-CN"/>
        </w:rPr>
        <w:t>社会工作部</w:t>
      </w:r>
      <w:r>
        <w:rPr>
          <w:rFonts w:hint="default" w:ascii="Times New Roman" w:hAnsi="Times New Roman" w:eastAsia="方正仿宋_GBK" w:cs="Times New Roman"/>
          <w:color w:val="auto"/>
          <w:sz w:val="32"/>
          <w:szCs w:val="32"/>
          <w:lang w:val="en-US" w:eastAsia="zh-CN"/>
        </w:rPr>
        <w:t>）需面向社会公开招聘</w:t>
      </w:r>
      <w:r>
        <w:rPr>
          <w:rFonts w:hint="eastAsia"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lang w:val="en-US" w:eastAsia="zh-CN"/>
        </w:rPr>
        <w:t>专职</w:t>
      </w:r>
      <w:r>
        <w:rPr>
          <w:rFonts w:hint="eastAsia" w:eastAsia="方正仿宋_GBK" w:cs="Times New Roman"/>
          <w:color w:val="auto"/>
          <w:sz w:val="32"/>
          <w:szCs w:val="32"/>
          <w:lang w:val="en-US" w:eastAsia="zh-CN"/>
        </w:rPr>
        <w:t>工作人员</w:t>
      </w:r>
      <w:r>
        <w:rPr>
          <w:rFonts w:hint="default" w:ascii="Times New Roman" w:hAnsi="Times New Roman" w:eastAsia="方正仿宋_GBK" w:cs="Times New Roman"/>
          <w:color w:val="auto"/>
          <w:sz w:val="32"/>
          <w:szCs w:val="32"/>
          <w:lang w:val="en-US" w:eastAsia="zh-CN"/>
        </w:rPr>
        <w:t>，并将此次公开招聘</w:t>
      </w:r>
      <w:r>
        <w:rPr>
          <w:rFonts w:hint="eastAsia"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lang w:val="en-US" w:eastAsia="zh-CN"/>
        </w:rPr>
        <w:t>专职</w:t>
      </w:r>
      <w:r>
        <w:rPr>
          <w:rFonts w:hint="eastAsia" w:eastAsia="方正仿宋_GBK" w:cs="Times New Roman"/>
          <w:color w:val="auto"/>
          <w:sz w:val="32"/>
          <w:szCs w:val="32"/>
          <w:lang w:val="en-US" w:eastAsia="zh-CN"/>
        </w:rPr>
        <w:t>工作人员</w:t>
      </w:r>
      <w:r>
        <w:rPr>
          <w:rFonts w:hint="default" w:ascii="Times New Roman" w:hAnsi="Times New Roman" w:eastAsia="方正仿宋_GBK" w:cs="Times New Roman"/>
          <w:color w:val="auto"/>
          <w:sz w:val="32"/>
          <w:szCs w:val="32"/>
          <w:lang w:val="en-US" w:eastAsia="zh-CN"/>
        </w:rPr>
        <w:t>考试的报名、</w:t>
      </w:r>
      <w:r>
        <w:rPr>
          <w:rFonts w:hint="eastAsia" w:eastAsia="方正仿宋_GBK" w:cs="Times New Roman"/>
          <w:color w:val="auto"/>
          <w:sz w:val="32"/>
          <w:szCs w:val="32"/>
          <w:lang w:val="en-US" w:eastAsia="zh-CN"/>
        </w:rPr>
        <w:t>现场</w:t>
      </w:r>
      <w:r>
        <w:rPr>
          <w:rFonts w:hint="eastAsia" w:ascii="方正仿宋_GBK" w:hAnsi="方正仿宋_GBK" w:eastAsia="方正仿宋_GBK" w:cs="方正仿宋_GBK"/>
          <w:color w:val="auto"/>
          <w:sz w:val="32"/>
          <w:szCs w:val="32"/>
          <w:lang w:val="en-US" w:eastAsia="zh-CN"/>
        </w:rPr>
        <w:t>资格审核、</w:t>
      </w:r>
      <w:r>
        <w:rPr>
          <w:rFonts w:hint="default" w:ascii="Times New Roman" w:hAnsi="Times New Roman" w:eastAsia="方正仿宋_GBK" w:cs="Times New Roman"/>
          <w:color w:val="auto"/>
          <w:sz w:val="32"/>
          <w:szCs w:val="32"/>
          <w:lang w:val="en-US" w:eastAsia="zh-CN"/>
        </w:rPr>
        <w:t>笔试、面试、体检工作委托重庆贝思特人力资源开发有限公司（以下简称贝思特公司）组织实施。</w:t>
      </w:r>
    </w:p>
    <w:p w14:paraId="7E17D1F0">
      <w:pPr>
        <w:keepNext w:val="0"/>
        <w:keepLines w:val="0"/>
        <w:pageBreakBefore w:val="0"/>
        <w:wordWrap/>
        <w:overflowPunct/>
        <w:topLinePunct w:val="0"/>
        <w:bidi w:val="0"/>
        <w:spacing w:line="560" w:lineRule="exact"/>
        <w:ind w:right="0" w:firstLine="640" w:firstLineChars="200"/>
        <w:jc w:val="left"/>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一、招聘原则</w:t>
      </w:r>
    </w:p>
    <w:p w14:paraId="77DEEA14">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本次招聘坚持公开</w:t>
      </w:r>
      <w:r>
        <w:rPr>
          <w:rFonts w:hint="eastAsia" w:eastAsia="方正仿宋_GBK" w:cs="Times New Roman"/>
          <w:color w:val="auto"/>
          <w:sz w:val="32"/>
          <w:szCs w:val="32"/>
          <w:lang w:eastAsia="zh-CN"/>
        </w:rPr>
        <w:t>公平</w:t>
      </w:r>
      <w:r>
        <w:rPr>
          <w:rFonts w:hint="default" w:ascii="Times New Roman" w:hAnsi="Times New Roman" w:eastAsia="方正仿宋_GBK" w:cs="Times New Roman"/>
          <w:color w:val="auto"/>
          <w:sz w:val="32"/>
          <w:szCs w:val="32"/>
          <w:lang w:eastAsia="zh-CN"/>
        </w:rPr>
        <w:t>、竞争择优的原则，按照德才兼备的</w:t>
      </w:r>
      <w:bookmarkStart w:id="1" w:name="_GoBack"/>
      <w:bookmarkEnd w:id="1"/>
      <w:r>
        <w:rPr>
          <w:rFonts w:hint="default" w:ascii="Times New Roman" w:hAnsi="Times New Roman" w:eastAsia="方正仿宋_GBK" w:cs="Times New Roman"/>
          <w:color w:val="auto"/>
          <w:sz w:val="32"/>
          <w:szCs w:val="32"/>
          <w:lang w:eastAsia="zh-CN"/>
        </w:rPr>
        <w:t>标准，</w:t>
      </w:r>
      <w:r>
        <w:rPr>
          <w:rFonts w:hint="eastAsia" w:eastAsia="方正仿宋_GBK" w:cs="Times New Roman"/>
          <w:color w:val="auto"/>
          <w:sz w:val="32"/>
          <w:szCs w:val="32"/>
          <w:lang w:eastAsia="zh-CN"/>
        </w:rPr>
        <w:t>鼓励就近就便、职住兼顾，招聘素质优良的人员进入社区工作者队伍</w:t>
      </w:r>
      <w:r>
        <w:rPr>
          <w:rFonts w:hint="default" w:ascii="Times New Roman" w:hAnsi="Times New Roman" w:eastAsia="方正仿宋_GBK" w:cs="Times New Roman"/>
          <w:color w:val="auto"/>
          <w:sz w:val="32"/>
          <w:szCs w:val="32"/>
          <w:lang w:eastAsia="zh-CN"/>
        </w:rPr>
        <w:t>。</w:t>
      </w:r>
    </w:p>
    <w:p w14:paraId="48183293">
      <w:pPr>
        <w:keepNext w:val="0"/>
        <w:keepLines w:val="0"/>
        <w:pageBreakBefore w:val="0"/>
        <w:wordWrap/>
        <w:overflowPunct/>
        <w:topLinePunct w:val="0"/>
        <w:bidi w:val="0"/>
        <w:spacing w:line="560" w:lineRule="exact"/>
        <w:ind w:right="0" w:firstLine="640" w:firstLineChars="200"/>
        <w:jc w:val="left"/>
        <w:outlineLvl w:val="9"/>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二、招聘岗位及人数</w:t>
      </w:r>
    </w:p>
    <w:p w14:paraId="0400B0A2">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本次</w:t>
      </w:r>
      <w:r>
        <w:rPr>
          <w:rFonts w:hint="eastAsia" w:eastAsia="方正仿宋_GBK" w:cs="Times New Roman"/>
          <w:color w:val="auto"/>
          <w:sz w:val="32"/>
          <w:szCs w:val="32"/>
          <w:lang w:val="en-US" w:eastAsia="zh-CN"/>
        </w:rPr>
        <w:t>面向社会招聘社区专职工作人员共计270人，其中面向高校应届毕业生招聘135人</w:t>
      </w:r>
      <w:r>
        <w:rPr>
          <w:rFonts w:hint="default" w:ascii="Times New Roman" w:hAnsi="Times New Roman" w:eastAsia="方正仿宋_GBK" w:cs="Times New Roman"/>
          <w:color w:val="auto"/>
          <w:sz w:val="32"/>
          <w:szCs w:val="32"/>
          <w:lang w:val="en-US" w:eastAsia="zh-CN"/>
        </w:rPr>
        <w:t>。具体招聘岗位及人数详见附件。</w:t>
      </w:r>
    </w:p>
    <w:p w14:paraId="327F2886">
      <w:pPr>
        <w:keepNext w:val="0"/>
        <w:keepLines w:val="0"/>
        <w:pageBreakBefore w:val="0"/>
        <w:wordWrap/>
        <w:overflowPunct/>
        <w:topLinePunct w:val="0"/>
        <w:bidi w:val="0"/>
        <w:spacing w:line="560" w:lineRule="exact"/>
        <w:ind w:right="0" w:firstLine="640" w:firstLineChars="200"/>
        <w:jc w:val="left"/>
        <w:outlineLvl w:val="9"/>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三、招聘条件</w:t>
      </w:r>
    </w:p>
    <w:p w14:paraId="1BADB6A6">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（一）基本要求</w:t>
      </w:r>
    </w:p>
    <w:p w14:paraId="30F85BC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具有中华人民共和国国籍；</w:t>
      </w:r>
    </w:p>
    <w:p w14:paraId="34D7037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i w:val="0"/>
          <w:caps w:val="0"/>
          <w:color w:val="auto"/>
          <w:spacing w:val="0"/>
          <w:sz w:val="32"/>
          <w:szCs w:val="32"/>
          <w:shd w:val="clear" w:color="auto" w:fill="auto"/>
        </w:rPr>
        <w:t>年龄为</w:t>
      </w:r>
      <w:r>
        <w:rPr>
          <w:rFonts w:hint="eastAsia" w:eastAsia="方正仿宋_GBK" w:cs="Times New Roman"/>
          <w:i w:val="0"/>
          <w:caps w:val="0"/>
          <w:color w:val="auto"/>
          <w:spacing w:val="0"/>
          <w:sz w:val="32"/>
          <w:szCs w:val="32"/>
          <w:shd w:val="clear" w:color="auto" w:fill="auto"/>
          <w:lang w:val="en-US" w:eastAsia="zh-CN"/>
        </w:rPr>
        <w:t>18周岁及以上，40</w:t>
      </w:r>
      <w:r>
        <w:rPr>
          <w:rFonts w:hint="default" w:ascii="Times New Roman" w:hAnsi="Times New Roman" w:eastAsia="方正仿宋_GBK" w:cs="Times New Roman"/>
          <w:i w:val="0"/>
          <w:caps w:val="0"/>
          <w:color w:val="auto"/>
          <w:spacing w:val="0"/>
          <w:sz w:val="32"/>
          <w:szCs w:val="32"/>
          <w:shd w:val="clear" w:color="auto" w:fill="auto"/>
        </w:rPr>
        <w:t>周岁</w:t>
      </w:r>
      <w:r>
        <w:rPr>
          <w:rFonts w:hint="eastAsia" w:eastAsia="方正仿宋_GBK" w:cs="Times New Roman"/>
          <w:i w:val="0"/>
          <w:caps w:val="0"/>
          <w:color w:val="auto"/>
          <w:spacing w:val="0"/>
          <w:sz w:val="32"/>
          <w:szCs w:val="32"/>
          <w:shd w:val="clear" w:color="auto" w:fill="auto"/>
          <w:lang w:eastAsia="zh-CN"/>
        </w:rPr>
        <w:t>及</w:t>
      </w:r>
      <w:r>
        <w:rPr>
          <w:rFonts w:hint="default" w:ascii="Times New Roman" w:hAnsi="Times New Roman" w:eastAsia="方正仿宋_GBK" w:cs="Times New Roman"/>
          <w:i w:val="0"/>
          <w:caps w:val="0"/>
          <w:color w:val="auto"/>
          <w:spacing w:val="0"/>
          <w:sz w:val="32"/>
          <w:szCs w:val="32"/>
          <w:shd w:val="clear" w:color="auto" w:fill="auto"/>
        </w:rPr>
        <w:t>以下（198</w:t>
      </w:r>
      <w:r>
        <w:rPr>
          <w:rFonts w:hint="eastAsia" w:eastAsia="方正仿宋_GBK" w:cs="Times New Roman"/>
          <w:i w:val="0"/>
          <w:caps w:val="0"/>
          <w:color w:val="auto"/>
          <w:spacing w:val="0"/>
          <w:sz w:val="32"/>
          <w:szCs w:val="32"/>
          <w:shd w:val="clear" w:color="auto" w:fill="auto"/>
          <w:lang w:val="en-US" w:eastAsia="zh-CN"/>
        </w:rPr>
        <w:t>4</w:t>
      </w:r>
      <w:r>
        <w:rPr>
          <w:rFonts w:hint="default" w:ascii="Times New Roman" w:hAnsi="Times New Roman" w:eastAsia="方正仿宋_GBK" w:cs="Times New Roman"/>
          <w:i w:val="0"/>
          <w:caps w:val="0"/>
          <w:color w:val="auto"/>
          <w:spacing w:val="0"/>
          <w:sz w:val="32"/>
          <w:szCs w:val="32"/>
          <w:shd w:val="clear" w:color="auto" w:fill="auto"/>
        </w:rPr>
        <w:t>年</w:t>
      </w:r>
      <w:r>
        <w:rPr>
          <w:rFonts w:hint="eastAsia" w:eastAsia="方正仿宋_GBK" w:cs="Times New Roman"/>
          <w:i w:val="0"/>
          <w:caps w:val="0"/>
          <w:color w:val="auto"/>
          <w:spacing w:val="0"/>
          <w:sz w:val="32"/>
          <w:szCs w:val="32"/>
          <w:shd w:val="clear" w:color="auto" w:fill="auto"/>
          <w:lang w:val="en-US" w:eastAsia="zh-CN"/>
        </w:rPr>
        <w:t>3</w:t>
      </w:r>
      <w:r>
        <w:rPr>
          <w:rFonts w:hint="default" w:ascii="Times New Roman" w:hAnsi="Times New Roman" w:eastAsia="方正仿宋_GBK" w:cs="Times New Roman"/>
          <w:i w:val="0"/>
          <w:caps w:val="0"/>
          <w:color w:val="auto"/>
          <w:spacing w:val="0"/>
          <w:sz w:val="32"/>
          <w:szCs w:val="32"/>
          <w:shd w:val="clear" w:color="auto" w:fill="auto"/>
        </w:rPr>
        <w:t>月</w:t>
      </w:r>
      <w:r>
        <w:rPr>
          <w:rFonts w:hint="eastAsia" w:eastAsia="方正仿宋_GBK" w:cs="Times New Roman"/>
          <w:i w:val="0"/>
          <w:caps w:val="0"/>
          <w:color w:val="auto"/>
          <w:spacing w:val="0"/>
          <w:sz w:val="32"/>
          <w:szCs w:val="32"/>
          <w:shd w:val="clear" w:color="auto" w:fill="auto"/>
          <w:lang w:val="en-US" w:eastAsia="zh-CN"/>
        </w:rPr>
        <w:t>3日至2007年2月26日期间出生</w:t>
      </w:r>
      <w:r>
        <w:rPr>
          <w:rFonts w:hint="default" w:ascii="Times New Roman" w:hAnsi="Times New Roman" w:eastAsia="方正仿宋_GBK" w:cs="Times New Roman"/>
          <w:i w:val="0"/>
          <w:caps w:val="0"/>
          <w:color w:val="auto"/>
          <w:spacing w:val="0"/>
          <w:sz w:val="32"/>
          <w:szCs w:val="32"/>
          <w:shd w:val="clear" w:color="auto" w:fill="auto"/>
        </w:rPr>
        <w:t>）</w:t>
      </w:r>
      <w:r>
        <w:rPr>
          <w:rFonts w:hint="default" w:ascii="Times New Roman" w:hAnsi="Times New Roman" w:eastAsia="方正仿宋_GBK" w:cs="Times New Roman"/>
          <w:color w:val="auto"/>
          <w:sz w:val="32"/>
          <w:szCs w:val="32"/>
          <w:lang w:val="en-US" w:eastAsia="zh-CN"/>
        </w:rPr>
        <w:t>；</w:t>
      </w:r>
    </w:p>
    <w:p w14:paraId="06C85385">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caps w:val="0"/>
          <w:color w:val="auto"/>
          <w:spacing w:val="0"/>
          <w:sz w:val="32"/>
          <w:szCs w:val="32"/>
          <w:shd w:val="clear" w:color="auto" w:fill="FFFFFF"/>
        </w:rPr>
        <w:t>拥护中华人民共和国宪法，拥护中国共产党领导和社会主义制度</w:t>
      </w:r>
      <w:r>
        <w:rPr>
          <w:rFonts w:hint="default" w:ascii="Times New Roman" w:hAnsi="Times New Roman" w:eastAsia="方正仿宋_GBK" w:cs="Times New Roman"/>
          <w:color w:val="auto"/>
          <w:sz w:val="32"/>
          <w:szCs w:val="32"/>
        </w:rPr>
        <w:t>，思想政治素质好，遵纪守法，品行端正；</w:t>
      </w:r>
    </w:p>
    <w:p w14:paraId="37587BE8">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热爱社区工作，善于开展群众工作，热心服务、办事公道、责任心强，具有一定的组织协调能力及相关业务知识；</w:t>
      </w:r>
    </w:p>
    <w:p w14:paraId="67AD9D1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具有国家承认的大学专科及以上学历</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专业</w:t>
      </w:r>
      <w:r>
        <w:rPr>
          <w:rFonts w:hint="eastAsia" w:eastAsia="方正仿宋_GBK" w:cs="Times New Roman"/>
          <w:color w:val="auto"/>
          <w:sz w:val="32"/>
          <w:szCs w:val="32"/>
          <w:lang w:val="en-US" w:eastAsia="zh-CN"/>
        </w:rPr>
        <w:t>不限</w:t>
      </w:r>
      <w:r>
        <w:rPr>
          <w:rFonts w:hint="default" w:ascii="Times New Roman" w:hAnsi="Times New Roman" w:eastAsia="方正仿宋_GBK" w:cs="Times New Roman"/>
          <w:color w:val="auto"/>
          <w:sz w:val="32"/>
          <w:szCs w:val="32"/>
        </w:rPr>
        <w:t>；</w:t>
      </w:r>
    </w:p>
    <w:p w14:paraId="222E7058">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具备正常履行职责的身体条件和心理素质</w:t>
      </w:r>
      <w:r>
        <w:rPr>
          <w:rFonts w:hint="default" w:ascii="Times New Roman" w:hAnsi="Times New Roman" w:eastAsia="方正仿宋_GBK" w:cs="Times New Roman"/>
          <w:color w:val="auto"/>
          <w:sz w:val="32"/>
          <w:szCs w:val="32"/>
          <w:lang w:val="en-US" w:eastAsia="zh-CN"/>
        </w:rPr>
        <w:t>；</w:t>
      </w:r>
    </w:p>
    <w:p w14:paraId="125B0C5C">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具备岗位所要求的其他资格条件。</w:t>
      </w:r>
    </w:p>
    <w:p w14:paraId="6755A68E">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其他要求</w:t>
      </w:r>
    </w:p>
    <w:p w14:paraId="603199A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1.本</w:t>
      </w:r>
      <w:r>
        <w:rPr>
          <w:rFonts w:hint="eastAsia" w:eastAsia="方正仿宋_GBK" w:cs="Times New Roman"/>
          <w:color w:val="auto"/>
          <w:sz w:val="32"/>
          <w:szCs w:val="32"/>
          <w:lang w:val="en-US" w:eastAsia="zh-CN"/>
        </w:rPr>
        <w:t>简章</w:t>
      </w:r>
      <w:r>
        <w:rPr>
          <w:rFonts w:hint="eastAsia" w:ascii="Times New Roman" w:hAnsi="Times New Roman" w:eastAsia="方正仿宋_GBK" w:cs="Times New Roman"/>
          <w:color w:val="auto"/>
          <w:sz w:val="32"/>
          <w:szCs w:val="32"/>
          <w:lang w:val="en-US" w:eastAsia="zh-CN"/>
        </w:rPr>
        <w:t>所指高校应届毕业生，指参加国家统一招生的普通高校2025年应届毕业生（须经省级招办批准录取，就读时将人事及学籍档案关系转移到就读高校）</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须于2025年7月31日前取得相应学历学位证书</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2024年8月1日至2025年8月31日取得国（境）外学位并完成教育部门学历认证的留学回国人员。</w:t>
      </w:r>
    </w:p>
    <w:p w14:paraId="28B9C88F">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国家统一招生的2023年、2024年普通高校毕业生，以及2023年1月1日至2024年7月31日取得国（境）外学位并在</w:t>
      </w:r>
      <w:r>
        <w:rPr>
          <w:rFonts w:hint="eastAsia" w:eastAsia="方正仿宋_GBK" w:cs="Times New Roman"/>
          <w:color w:val="auto"/>
          <w:sz w:val="32"/>
          <w:szCs w:val="32"/>
          <w:lang w:val="en-US" w:eastAsia="zh-CN"/>
        </w:rPr>
        <w:t>2025年2月26日</w:t>
      </w:r>
      <w:r>
        <w:rPr>
          <w:rFonts w:hint="eastAsia" w:ascii="Times New Roman" w:hAnsi="Times New Roman" w:eastAsia="方正仿宋_GBK" w:cs="Times New Roman"/>
          <w:color w:val="auto"/>
          <w:sz w:val="32"/>
          <w:szCs w:val="32"/>
          <w:lang w:val="en-US" w:eastAsia="zh-CN"/>
        </w:rPr>
        <w:t>前完成教育部门学历认证的留学回国人员，可按高校应届毕业生对待，但已被或曾被录（聘）用为机关事业单位工作人员的除外。</w:t>
      </w:r>
    </w:p>
    <w:p w14:paraId="59A10FFD">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其他报考者须于2025年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日前取得相应学历证书。</w:t>
      </w:r>
    </w:p>
    <w:p w14:paraId="766A2A3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招考</w:t>
      </w:r>
      <w:r>
        <w:rPr>
          <w:rFonts w:hint="eastAsia" w:ascii="Times New Roman" w:hAnsi="Times New Roman" w:eastAsia="方正仿宋_GBK" w:cs="Times New Roman"/>
          <w:color w:val="auto"/>
          <w:sz w:val="32"/>
          <w:szCs w:val="32"/>
          <w:lang w:val="en-US" w:eastAsia="zh-CN"/>
        </w:rPr>
        <w:t>岗位</w:t>
      </w:r>
      <w:r>
        <w:rPr>
          <w:rFonts w:hint="default" w:ascii="Times New Roman" w:hAnsi="Times New Roman" w:eastAsia="方正仿宋_GBK" w:cs="Times New Roman"/>
          <w:color w:val="auto"/>
          <w:sz w:val="32"/>
          <w:szCs w:val="32"/>
        </w:rPr>
        <w:t>所要求的其他资格条件均须在2025年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日前取得。</w:t>
      </w:r>
    </w:p>
    <w:p w14:paraId="1CC160B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lang w:val="en-US" w:eastAsia="zh-CN"/>
        </w:rPr>
        <w:t>三</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rPr>
        <w:t>有下列情形之一的，不得招聘为社区专职工作人员</w:t>
      </w:r>
    </w:p>
    <w:p w14:paraId="0582F431">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eastAsia" w:ascii="Times New Roman" w:hAnsi="Times New Roman" w:eastAsia="方正仿宋_GBK" w:cs="Times New Roman"/>
          <w:b w:val="0"/>
          <w:bCs w:val="0"/>
          <w:i w:val="0"/>
          <w:caps w:val="0"/>
          <w:color w:val="auto"/>
          <w:spacing w:val="0"/>
          <w:sz w:val="32"/>
          <w:szCs w:val="32"/>
          <w:shd w:val="clear" w:color="auto" w:fill="FFFFFF"/>
        </w:rPr>
        <w:t>1.曾因犯罪受过刑事处罚的或曾被开除公职的人员；</w:t>
      </w:r>
    </w:p>
    <w:p w14:paraId="511C1ED7">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b w:val="0"/>
          <w:bCs w:val="0"/>
          <w:i w:val="0"/>
          <w:caps w:val="0"/>
          <w:color w:val="auto"/>
          <w:spacing w:val="0"/>
          <w:sz w:val="32"/>
          <w:szCs w:val="32"/>
          <w:shd w:val="clear" w:color="auto" w:fill="FFFFFF"/>
        </w:rPr>
      </w:pPr>
      <w:r>
        <w:rPr>
          <w:rFonts w:hint="eastAsia" w:ascii="Times New Roman" w:hAnsi="Times New Roman" w:eastAsia="方正仿宋_GBK" w:cs="Times New Roman"/>
          <w:b w:val="0"/>
          <w:bCs w:val="0"/>
          <w:i w:val="0"/>
          <w:caps w:val="0"/>
          <w:color w:val="auto"/>
          <w:spacing w:val="0"/>
          <w:sz w:val="32"/>
          <w:szCs w:val="32"/>
          <w:shd w:val="clear" w:color="auto" w:fill="FFFFFF"/>
        </w:rPr>
        <w:t>2.刑事处罚尚未执行完毕或属于刑事案件被告人、犯罪嫌疑人，司法机关尚未撤销案件、检察机关尚未作出不起诉决定或人民法院尚未宣告无罪的人员；</w:t>
      </w:r>
    </w:p>
    <w:p w14:paraId="258DFF3B">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color="auto" w:fill="FFFFFF"/>
        </w:rPr>
        <w:t>3.尚未解除党纪、政纪处分或正在接受纪律审查的人员；</w:t>
      </w:r>
    </w:p>
    <w:p w14:paraId="48520D5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.因卖淫嫖娼、赌博</w:t>
      </w:r>
      <w:r>
        <w:rPr>
          <w:rFonts w:hint="eastAsia" w:ascii="Times New Roman" w:hAnsi="Times New Roman" w:eastAsia="方正仿宋_GBK" w:cs="Times New Roman"/>
          <w:b w:val="0"/>
          <w:bCs w:val="0"/>
          <w:color w:val="auto"/>
          <w:sz w:val="32"/>
          <w:szCs w:val="32"/>
          <w:lang w:val="en-US" w:eastAsia="zh-CN"/>
        </w:rPr>
        <w:t>等</w:t>
      </w:r>
      <w:r>
        <w:rPr>
          <w:rFonts w:hint="default" w:ascii="Times New Roman" w:hAnsi="Times New Roman" w:eastAsia="方正仿宋_GBK" w:cs="Times New Roman"/>
          <w:b w:val="0"/>
          <w:bCs w:val="0"/>
          <w:color w:val="auto"/>
          <w:sz w:val="32"/>
          <w:szCs w:val="32"/>
          <w:lang w:val="en-US" w:eastAsia="zh-CN"/>
        </w:rPr>
        <w:t>受过治安管理</w:t>
      </w:r>
      <w:r>
        <w:rPr>
          <w:rFonts w:hint="eastAsia" w:ascii="Times New Roman" w:hAnsi="Times New Roman" w:eastAsia="方正仿宋_GBK" w:cs="Times New Roman"/>
          <w:b w:val="0"/>
          <w:bCs w:val="0"/>
          <w:color w:val="auto"/>
          <w:sz w:val="32"/>
          <w:szCs w:val="32"/>
          <w:lang w:val="en-US" w:eastAsia="zh-CN"/>
        </w:rPr>
        <w:t>处罚</w:t>
      </w:r>
      <w:r>
        <w:rPr>
          <w:rFonts w:hint="default" w:ascii="Times New Roman" w:hAnsi="Times New Roman" w:eastAsia="方正仿宋_GBK" w:cs="Times New Roman"/>
          <w:b w:val="0"/>
          <w:bCs w:val="0"/>
          <w:color w:val="auto"/>
          <w:sz w:val="32"/>
          <w:szCs w:val="32"/>
          <w:lang w:val="en-US" w:eastAsia="zh-CN"/>
        </w:rPr>
        <w:t>或者有吸毒史的</w:t>
      </w:r>
      <w:r>
        <w:rPr>
          <w:rFonts w:hint="eastAsia" w:eastAsia="方正仿宋_GBK" w:cs="Times New Roman"/>
          <w:b w:val="0"/>
          <w:bCs w:val="0"/>
          <w:color w:val="auto"/>
          <w:sz w:val="32"/>
          <w:szCs w:val="32"/>
          <w:lang w:val="en-US" w:eastAsia="zh-CN"/>
        </w:rPr>
        <w:t>人员</w:t>
      </w:r>
      <w:r>
        <w:rPr>
          <w:rFonts w:hint="default" w:ascii="Times New Roman" w:hAnsi="Times New Roman" w:eastAsia="方正仿宋_GBK" w:cs="Times New Roman"/>
          <w:b w:val="0"/>
          <w:bCs w:val="0"/>
          <w:color w:val="auto"/>
          <w:sz w:val="32"/>
          <w:szCs w:val="32"/>
          <w:lang w:val="en-US" w:eastAsia="zh-CN"/>
        </w:rPr>
        <w:t>；</w:t>
      </w:r>
    </w:p>
    <w:p w14:paraId="5B70191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.被依法列为严重失信惩戒对象的</w:t>
      </w:r>
      <w:r>
        <w:rPr>
          <w:rFonts w:hint="eastAsia"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w:t>
      </w:r>
    </w:p>
    <w:p w14:paraId="6EF4D014">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参加非法组织、邪教组织，从事黑恶势力活动的</w:t>
      </w:r>
      <w:r>
        <w:rPr>
          <w:rFonts w:hint="eastAsia"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w:t>
      </w:r>
    </w:p>
    <w:p w14:paraId="059D80B2">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.其他不适合从事社区工作的情形。</w:t>
      </w:r>
    </w:p>
    <w:p w14:paraId="11548ED8">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（四）报考人员具备下列条件在笔试环节可加分</w:t>
      </w:r>
    </w:p>
    <w:p w14:paraId="2B92B2ED">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.户籍地在巴南区</w:t>
      </w:r>
      <w:r>
        <w:rPr>
          <w:rFonts w:hint="eastAsia" w:eastAsia="方正仿宋_GBK" w:cs="Times New Roman"/>
          <w:color w:val="auto"/>
          <w:sz w:val="32"/>
          <w:szCs w:val="32"/>
          <w:highlight w:val="none"/>
          <w:lang w:val="en-US" w:eastAsia="zh-CN"/>
        </w:rPr>
        <w:t>的人员笔试成绩</w:t>
      </w:r>
      <w:r>
        <w:rPr>
          <w:rFonts w:hint="eastAsia" w:ascii="Times New Roman" w:hAnsi="Times New Roman" w:eastAsia="方正仿宋_GBK" w:cs="Times New Roman"/>
          <w:color w:val="auto"/>
          <w:sz w:val="32"/>
          <w:szCs w:val="32"/>
          <w:highlight w:val="none"/>
          <w:lang w:val="en-US" w:eastAsia="zh-CN"/>
        </w:rPr>
        <w:t>加3分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持有巴南区房屋产权证的人员（含配偶房产）</w:t>
      </w:r>
      <w:r>
        <w:rPr>
          <w:rFonts w:hint="eastAsia" w:eastAsia="方正仿宋_GBK" w:cs="Times New Roman"/>
          <w:color w:val="auto"/>
          <w:sz w:val="32"/>
          <w:szCs w:val="32"/>
          <w:highlight w:val="none"/>
          <w:lang w:val="en-US" w:eastAsia="zh-CN"/>
        </w:rPr>
        <w:t>笔试成绩</w:t>
      </w:r>
      <w:r>
        <w:rPr>
          <w:rFonts w:hint="eastAsia" w:ascii="Times New Roman" w:hAnsi="Times New Roman" w:eastAsia="方正仿宋_GBK" w:cs="Times New Roman"/>
          <w:color w:val="auto"/>
          <w:sz w:val="32"/>
          <w:szCs w:val="32"/>
          <w:highlight w:val="none"/>
          <w:lang w:val="en-US" w:eastAsia="zh-CN"/>
        </w:rPr>
        <w:t>加3分</w:t>
      </w:r>
      <w:r>
        <w:rPr>
          <w:rFonts w:hint="eastAsia" w:eastAsia="方正仿宋_GBK" w:cs="Times New Roman"/>
          <w:color w:val="auto"/>
          <w:sz w:val="32"/>
          <w:szCs w:val="32"/>
          <w:highlight w:val="none"/>
          <w:lang w:val="en-US" w:eastAsia="zh-CN"/>
        </w:rPr>
        <w:t>；以上加分不叠加。</w:t>
      </w:r>
    </w:p>
    <w:p w14:paraId="7FB8027F">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i w:val="0"/>
          <w:caps w:val="0"/>
          <w:color w:val="auto"/>
          <w:spacing w:val="0"/>
          <w:sz w:val="32"/>
          <w:szCs w:val="32"/>
          <w:highlight w:val="none"/>
          <w:shd w:val="clear" w:color="auto" w:fill="auto"/>
        </w:rPr>
        <w:t>具有助理社会工作师</w:t>
      </w:r>
      <w:r>
        <w:rPr>
          <w:rFonts w:hint="eastAsia" w:eastAsia="方正仿宋_GBK" w:cs="Times New Roman"/>
          <w:i w:val="0"/>
          <w:caps w:val="0"/>
          <w:color w:val="auto"/>
          <w:spacing w:val="0"/>
          <w:sz w:val="32"/>
          <w:szCs w:val="32"/>
          <w:highlight w:val="none"/>
          <w:shd w:val="clear" w:color="auto" w:fill="auto"/>
          <w:lang w:eastAsia="zh-CN"/>
        </w:rPr>
        <w:t>（重庆市社会工作员）</w:t>
      </w:r>
      <w:r>
        <w:rPr>
          <w:rFonts w:hint="eastAsia" w:ascii="Times New Roman" w:hAnsi="Times New Roman" w:eastAsia="方正仿宋_GBK" w:cs="Times New Roman"/>
          <w:i w:val="0"/>
          <w:caps w:val="0"/>
          <w:color w:val="auto"/>
          <w:spacing w:val="0"/>
          <w:sz w:val="32"/>
          <w:szCs w:val="32"/>
          <w:highlight w:val="none"/>
          <w:shd w:val="clear" w:color="auto" w:fill="auto"/>
        </w:rPr>
        <w:t>职业资格证书</w:t>
      </w:r>
      <w:r>
        <w:rPr>
          <w:rFonts w:hint="eastAsia" w:eastAsia="方正仿宋_GBK" w:cs="Times New Roman"/>
          <w:i w:val="0"/>
          <w:caps w:val="0"/>
          <w:color w:val="auto"/>
          <w:spacing w:val="0"/>
          <w:sz w:val="32"/>
          <w:szCs w:val="32"/>
          <w:highlight w:val="none"/>
          <w:shd w:val="clear" w:color="auto" w:fill="auto"/>
          <w:lang w:eastAsia="zh-CN"/>
        </w:rPr>
        <w:t>的人员</w:t>
      </w:r>
      <w:r>
        <w:rPr>
          <w:rFonts w:hint="eastAsia" w:ascii="Times New Roman" w:hAnsi="Times New Roman" w:eastAsia="方正仿宋_GBK" w:cs="Times New Roman"/>
          <w:i w:val="0"/>
          <w:caps w:val="0"/>
          <w:color w:val="auto"/>
          <w:spacing w:val="0"/>
          <w:sz w:val="32"/>
          <w:szCs w:val="32"/>
          <w:highlight w:val="none"/>
          <w:shd w:val="clear" w:color="auto" w:fill="auto"/>
        </w:rPr>
        <w:t>，笔试成绩</w:t>
      </w:r>
      <w:r>
        <w:rPr>
          <w:rFonts w:hint="eastAsia" w:ascii="Times New Roman" w:hAnsi="Times New Roman" w:eastAsia="方正仿宋_GBK" w:cs="Times New Roman"/>
          <w:color w:val="auto"/>
          <w:sz w:val="32"/>
          <w:szCs w:val="32"/>
          <w:highlight w:val="none"/>
          <w:lang w:val="en-US" w:eastAsia="zh-CN"/>
        </w:rPr>
        <w:t>加</w:t>
      </w:r>
      <w:r>
        <w:rPr>
          <w:rFonts w:hint="eastAsia"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i w:val="0"/>
          <w:caps w:val="0"/>
          <w:color w:val="auto"/>
          <w:spacing w:val="0"/>
          <w:sz w:val="32"/>
          <w:szCs w:val="32"/>
          <w:highlight w:val="none"/>
          <w:shd w:val="clear" w:color="auto" w:fill="FFFFFF"/>
        </w:rPr>
        <w:t>具有社会工作师职业资格证书</w:t>
      </w:r>
      <w:r>
        <w:rPr>
          <w:rFonts w:hint="eastAsia" w:eastAsia="方正仿宋_GBK" w:cs="Times New Roman"/>
          <w:i w:val="0"/>
          <w:caps w:val="0"/>
          <w:color w:val="auto"/>
          <w:spacing w:val="0"/>
          <w:sz w:val="32"/>
          <w:szCs w:val="32"/>
          <w:highlight w:val="none"/>
          <w:shd w:val="clear" w:color="auto" w:fill="auto"/>
          <w:lang w:eastAsia="zh-CN"/>
        </w:rPr>
        <w:t>的人员</w:t>
      </w:r>
      <w:r>
        <w:rPr>
          <w:rFonts w:hint="eastAsia" w:ascii="Times New Roman" w:hAnsi="Times New Roman" w:eastAsia="方正仿宋_GBK" w:cs="Times New Roman"/>
          <w:i w:val="0"/>
          <w:caps w:val="0"/>
          <w:color w:val="auto"/>
          <w:spacing w:val="0"/>
          <w:sz w:val="32"/>
          <w:szCs w:val="32"/>
          <w:highlight w:val="none"/>
          <w:shd w:val="clear" w:color="auto" w:fill="FFFFFF"/>
        </w:rPr>
        <w:t>，笔试成绩加</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5</w:t>
      </w:r>
      <w:r>
        <w:rPr>
          <w:rFonts w:hint="eastAsia" w:ascii="Times New Roman" w:hAnsi="Times New Roman" w:eastAsia="方正仿宋_GBK" w:cs="Times New Roman"/>
          <w:i w:val="0"/>
          <w:caps w:val="0"/>
          <w:color w:val="auto"/>
          <w:spacing w:val="0"/>
          <w:sz w:val="32"/>
          <w:szCs w:val="32"/>
          <w:highlight w:val="none"/>
          <w:shd w:val="clear" w:color="auto" w:fill="FFFFFF"/>
        </w:rPr>
        <w:t>分；具有高级社会工作师职业资格证书</w:t>
      </w:r>
      <w:r>
        <w:rPr>
          <w:rFonts w:hint="eastAsia" w:eastAsia="方正仿宋_GBK" w:cs="Times New Roman"/>
          <w:i w:val="0"/>
          <w:caps w:val="0"/>
          <w:color w:val="auto"/>
          <w:spacing w:val="0"/>
          <w:sz w:val="32"/>
          <w:szCs w:val="32"/>
          <w:highlight w:val="none"/>
          <w:shd w:val="clear" w:color="auto" w:fill="auto"/>
          <w:lang w:eastAsia="zh-CN"/>
        </w:rPr>
        <w:t>的人员</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w:t>
      </w:r>
      <w:r>
        <w:rPr>
          <w:rFonts w:hint="eastAsia" w:eastAsia="方正仿宋_GBK" w:cs="Times New Roman"/>
          <w:color w:val="auto"/>
          <w:sz w:val="32"/>
          <w:szCs w:val="32"/>
          <w:highlight w:val="none"/>
          <w:lang w:val="en-US" w:eastAsia="zh-CN"/>
        </w:rPr>
        <w:t>笔试成绩</w:t>
      </w:r>
      <w:r>
        <w:rPr>
          <w:rFonts w:hint="eastAsia" w:ascii="Times New Roman" w:hAnsi="Times New Roman" w:eastAsia="方正仿宋_GBK" w:cs="Times New Roman"/>
          <w:color w:val="auto"/>
          <w:sz w:val="32"/>
          <w:szCs w:val="32"/>
          <w:highlight w:val="none"/>
          <w:lang w:val="en-US" w:eastAsia="zh-CN"/>
        </w:rPr>
        <w:t>加8分；</w:t>
      </w:r>
      <w:r>
        <w:rPr>
          <w:rFonts w:hint="eastAsia" w:ascii="Times New Roman" w:hAnsi="Times New Roman" w:eastAsia="方正仿宋_GBK" w:cs="Times New Roman"/>
          <w:i w:val="0"/>
          <w:caps w:val="0"/>
          <w:color w:val="auto"/>
          <w:spacing w:val="0"/>
          <w:sz w:val="32"/>
          <w:szCs w:val="32"/>
          <w:highlight w:val="none"/>
          <w:shd w:val="clear" w:color="auto" w:fill="FFFFFF"/>
        </w:rPr>
        <w:t>以上职业资格有重复获得的，以最高加分为准。</w:t>
      </w:r>
    </w:p>
    <w:p w14:paraId="37E09D20">
      <w:pPr>
        <w:keepNext w:val="0"/>
        <w:keepLines w:val="0"/>
        <w:pageBreakBefore w:val="0"/>
        <w:wordWrap/>
        <w:overflowPunct/>
        <w:topLinePunct w:val="0"/>
        <w:bidi w:val="0"/>
        <w:spacing w:line="560" w:lineRule="exact"/>
        <w:ind w:right="0" w:firstLine="640" w:firstLineChars="200"/>
        <w:jc w:val="left"/>
        <w:outlineLvl w:val="9"/>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3.退役军人</w:t>
      </w:r>
      <w:r>
        <w:rPr>
          <w:rFonts w:hint="eastAsia" w:eastAsia="方正仿宋_GBK" w:cs="Times New Roman"/>
          <w:color w:val="auto"/>
          <w:sz w:val="32"/>
          <w:szCs w:val="32"/>
          <w:lang w:val="en-US" w:eastAsia="zh-CN"/>
        </w:rPr>
        <w:t>，笔试成绩</w:t>
      </w:r>
      <w:r>
        <w:rPr>
          <w:rFonts w:hint="default" w:ascii="Times New Roman" w:hAnsi="Times New Roman" w:eastAsia="方正仿宋_GBK" w:cs="Times New Roman"/>
          <w:color w:val="auto"/>
          <w:sz w:val="32"/>
          <w:szCs w:val="32"/>
          <w:lang w:val="en-US" w:eastAsia="zh-CN"/>
        </w:rPr>
        <w:t>加3分</w:t>
      </w:r>
      <w:r>
        <w:rPr>
          <w:rFonts w:hint="eastAsia" w:eastAsia="方正仿宋_GBK" w:cs="Times New Roman"/>
          <w:color w:val="auto"/>
          <w:sz w:val="32"/>
          <w:szCs w:val="32"/>
          <w:lang w:val="en-US" w:eastAsia="zh-CN"/>
        </w:rPr>
        <w:t>。</w:t>
      </w:r>
    </w:p>
    <w:p w14:paraId="3C417EDF">
      <w:pPr>
        <w:keepNext w:val="0"/>
        <w:keepLines w:val="0"/>
        <w:pageBreakBefore w:val="0"/>
        <w:wordWrap/>
        <w:overflowPunct/>
        <w:topLinePunct w:val="0"/>
        <w:bidi w:val="0"/>
        <w:spacing w:line="560" w:lineRule="exact"/>
        <w:ind w:right="0" w:firstLine="640" w:firstLineChars="200"/>
        <w:jc w:val="left"/>
        <w:outlineLvl w:val="9"/>
        <w:rPr>
          <w:rFonts w:hint="default" w:eastAsia="方正仿宋_GBK" w:cs="Times New Roman"/>
          <w:color w:val="auto"/>
          <w:sz w:val="32"/>
          <w:szCs w:val="32"/>
          <w:lang w:val="en-US" w:eastAsia="zh-CN"/>
        </w:rPr>
      </w:pPr>
      <w:r>
        <w:rPr>
          <w:rFonts w:hint="eastAsia" w:eastAsia="方正仿宋_GBK" w:cs="Times New Roman"/>
          <w:color w:val="auto"/>
          <w:sz w:val="32"/>
          <w:szCs w:val="32"/>
          <w:lang w:val="en-US" w:eastAsia="zh-CN"/>
        </w:rPr>
        <w:t>4.中共党员（含预备党员），笔试成绩加3分。</w:t>
      </w:r>
    </w:p>
    <w:p w14:paraId="495EAA3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eastAsia="方正仿宋_GBK" w:cs="Times New Roman"/>
          <w:i w:val="0"/>
          <w:caps w:val="0"/>
          <w:color w:val="auto"/>
          <w:spacing w:val="0"/>
          <w:sz w:val="32"/>
          <w:szCs w:val="32"/>
          <w:shd w:val="clear" w:color="auto" w:fill="FFFFFF"/>
          <w:lang w:val="en-US" w:eastAsia="zh-CN"/>
        </w:rPr>
        <w:t>5.个人</w:t>
      </w:r>
      <w:r>
        <w:rPr>
          <w:rFonts w:hint="eastAsia" w:eastAsia="方正仿宋_GBK" w:cs="Times New Roman"/>
          <w:color w:val="auto"/>
          <w:sz w:val="32"/>
          <w:szCs w:val="32"/>
          <w:lang w:val="en-US" w:eastAsia="zh-CN"/>
        </w:rPr>
        <w:t>获得省部级及以上表彰奖励的人员，笔试成绩加3分。</w:t>
      </w:r>
    </w:p>
    <w:p w14:paraId="5B95C5A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outlineLvl w:val="9"/>
        <w:rPr>
          <w:rFonts w:hint="default" w:ascii="方正楷体_GBK" w:hAnsi="方正楷体_GBK" w:eastAsia="方正楷体_GBK" w:cs="方正楷体_GBK"/>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color="auto" w:fill="FFFFFF"/>
        </w:rPr>
        <w:t>注意：</w:t>
      </w:r>
      <w:r>
        <w:rPr>
          <w:rFonts w:hint="eastAsia" w:eastAsia="方正仿宋_GBK" w:cs="Times New Roman"/>
          <w:i w:val="0"/>
          <w:caps w:val="0"/>
          <w:color w:val="auto"/>
          <w:spacing w:val="0"/>
          <w:sz w:val="32"/>
          <w:szCs w:val="32"/>
          <w:shd w:val="clear" w:color="auto" w:fill="FFFFFF"/>
          <w:lang w:val="en-US" w:eastAsia="zh-CN"/>
        </w:rPr>
        <w:t>所有符合加分条件的报考者（含高校应届毕业生）均可加分；</w:t>
      </w:r>
      <w:r>
        <w:rPr>
          <w:rFonts w:hint="default" w:ascii="Times New Roman" w:hAnsi="Times New Roman" w:eastAsia="方正仿宋_GBK" w:cs="Times New Roman"/>
          <w:i w:val="0"/>
          <w:caps w:val="0"/>
          <w:color w:val="auto"/>
          <w:spacing w:val="0"/>
          <w:sz w:val="32"/>
          <w:szCs w:val="32"/>
          <w:shd w:val="clear" w:color="auto" w:fill="FFFFFF"/>
        </w:rPr>
        <w:t>各加分项可叠加，总加分不超过10分。</w:t>
      </w:r>
    </w:p>
    <w:p w14:paraId="6FB1D7CB">
      <w:pPr>
        <w:keepNext w:val="0"/>
        <w:keepLines w:val="0"/>
        <w:pageBreakBefore w:val="0"/>
        <w:shd w:val="clear" w:color="auto" w:fill="auto"/>
        <w:wordWrap/>
        <w:overflowPunct/>
        <w:topLinePunct w:val="0"/>
        <w:bidi w:val="0"/>
        <w:spacing w:line="560" w:lineRule="exact"/>
        <w:ind w:right="0" w:firstLine="640" w:firstLineChars="200"/>
        <w:jc w:val="left"/>
        <w:outlineLvl w:val="9"/>
        <w:rPr>
          <w:rFonts w:hint="eastAsia"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lang w:eastAsia="zh-CN"/>
        </w:rPr>
        <w:t>招聘程序</w:t>
      </w:r>
    </w:p>
    <w:p w14:paraId="038C79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overflowPunct/>
        <w:topLinePunct w:val="0"/>
        <w:bidi w:val="0"/>
        <w:spacing w:before="0" w:beforeLines="0" w:beforeAutospacing="0" w:after="0" w:afterLines="0" w:afterAutospacing="0" w:line="560" w:lineRule="exact"/>
        <w:ind w:left="0" w:right="0" w:firstLine="570"/>
        <w:jc w:val="left"/>
        <w:outlineLvl w:val="9"/>
        <w:rPr>
          <w:rFonts w:ascii="微软雅黑" w:hAnsi="微软雅黑" w:eastAsia="微软雅黑" w:cs="微软雅黑"/>
          <w:i w:val="0"/>
          <w:caps w:val="0"/>
          <w:color w:val="auto"/>
          <w:spacing w:val="0"/>
          <w:sz w:val="32"/>
          <w:szCs w:val="32"/>
          <w:highlight w:val="none"/>
        </w:rPr>
      </w:pPr>
      <w:r>
        <w:rPr>
          <w:rFonts w:hint="eastAsia" w:ascii="方正楷体_GBK" w:hAnsi="方正楷体_GBK" w:eastAsia="方正楷体_GBK" w:cs="方正楷体_GBK"/>
          <w:color w:val="auto"/>
          <w:spacing w:val="0"/>
          <w:sz w:val="32"/>
          <w:szCs w:val="32"/>
          <w:highlight w:val="none"/>
          <w:lang w:val="en-US" w:eastAsia="zh-CN"/>
        </w:rPr>
        <w:t>（一）网上报名。</w:t>
      </w:r>
      <w:r>
        <w:rPr>
          <w:rFonts w:hint="eastAsia" w:ascii="Times New Roman" w:hAnsi="Times New Roman" w:eastAsia="方正仿宋_GBK" w:cs="Times New Roman"/>
          <w:i w:val="0"/>
          <w:caps w:val="0"/>
          <w:color w:val="auto"/>
          <w:spacing w:val="0"/>
          <w:kern w:val="2"/>
          <w:sz w:val="32"/>
          <w:szCs w:val="32"/>
          <w:highlight w:val="none"/>
          <w:shd w:val="clear" w:color="auto" w:fill="FFFFFF"/>
          <w:lang w:bidi="ar-SA"/>
        </w:rPr>
        <w:t>报考人员请仔细阅读《简章》要求，本次考试实行诚信报名，报</w:t>
      </w:r>
      <w:r>
        <w:rPr>
          <w:rFonts w:hint="eastAsia" w:eastAsia="方正仿宋_GBK" w:cs="Times New Roman"/>
          <w:i w:val="0"/>
          <w:caps w:val="0"/>
          <w:color w:val="auto"/>
          <w:spacing w:val="0"/>
          <w:kern w:val="2"/>
          <w:sz w:val="32"/>
          <w:szCs w:val="32"/>
          <w:highlight w:val="none"/>
          <w:shd w:val="clear" w:color="auto" w:fill="FFFFFF"/>
          <w:lang w:val="en-US" w:eastAsia="zh-CN" w:bidi="ar-SA"/>
        </w:rPr>
        <w:t>考</w:t>
      </w:r>
      <w:r>
        <w:rPr>
          <w:rFonts w:hint="eastAsia" w:ascii="Times New Roman" w:hAnsi="Times New Roman" w:eastAsia="方正仿宋_GBK" w:cs="Times New Roman"/>
          <w:i w:val="0"/>
          <w:caps w:val="0"/>
          <w:color w:val="auto"/>
          <w:spacing w:val="0"/>
          <w:kern w:val="2"/>
          <w:sz w:val="32"/>
          <w:szCs w:val="32"/>
          <w:highlight w:val="none"/>
          <w:shd w:val="clear" w:color="auto" w:fill="FFFFFF"/>
          <w:lang w:bidi="ar-SA"/>
        </w:rPr>
        <w:t>人员恶意注册报名信息，扰乱报名秩序，填写内容与本人真实信息不符的或其他不符合简章要求的，一经查实，取消考试资格。</w:t>
      </w:r>
    </w:p>
    <w:p w14:paraId="3B3112CE">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本次招聘考试报名采取网上方式进行。报考人员登录重庆市人事考试中心网上报名系统进行报名</w:t>
      </w:r>
      <w:r>
        <w:rPr>
          <w:rFonts w:hint="default" w:ascii="Times New Roman" w:hAnsi="Times New Roman" w:eastAsia="方正仿宋_GBK" w:cs="Times New Roman"/>
          <w:color w:val="auto"/>
          <w:sz w:val="32"/>
          <w:szCs w:val="32"/>
          <w:lang w:val="en-US" w:eastAsia="zh-CN"/>
        </w:rPr>
        <w:t>（https://ggfw.rlsbj.cq.gov.cn/wsbm/rccp/Webregister/）</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pacing w:val="-11"/>
          <w:sz w:val="32"/>
          <w:szCs w:val="32"/>
          <w:lang w:val="en-US" w:eastAsia="zh-CN"/>
        </w:rPr>
        <w:t>按以下程序进行：</w:t>
      </w:r>
    </w:p>
    <w:p w14:paraId="3870034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lang w:val="en-US" w:eastAsia="zh-CN"/>
        </w:rPr>
        <w:t>1.提交报考申请。报考人员</w:t>
      </w:r>
      <w:r>
        <w:rPr>
          <w:rFonts w:hint="eastAsia" w:ascii="Times New Roman" w:hAnsi="Times New Roman" w:eastAsia="方正仿宋_GBK" w:cs="Times New Roman"/>
          <w:color w:val="auto"/>
          <w:sz w:val="32"/>
          <w:szCs w:val="32"/>
          <w:u w:val="none"/>
          <w:lang w:val="en-US" w:eastAsia="zh-CN"/>
        </w:rPr>
        <w:t>在2025年</w:t>
      </w:r>
      <w:r>
        <w:rPr>
          <w:rFonts w:hint="eastAsia"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26</w:t>
      </w:r>
      <w:r>
        <w:rPr>
          <w:rFonts w:hint="eastAsia" w:ascii="Times New Roman" w:hAnsi="Times New Roman" w:eastAsia="方正仿宋_GBK" w:cs="Times New Roman"/>
          <w:color w:val="auto"/>
          <w:sz w:val="32"/>
          <w:szCs w:val="32"/>
          <w:u w:val="none"/>
          <w:lang w:val="en-US" w:eastAsia="zh-CN"/>
        </w:rPr>
        <w:t>日</w:t>
      </w:r>
      <w:r>
        <w:rPr>
          <w:rFonts w:hint="eastAsia" w:eastAsia="方正仿宋_GBK" w:cs="Times New Roman"/>
          <w:color w:val="auto"/>
          <w:sz w:val="32"/>
          <w:szCs w:val="32"/>
          <w:u w:val="none"/>
          <w:lang w:val="en-US" w:eastAsia="zh-CN"/>
        </w:rPr>
        <w:t>（星期三）</w:t>
      </w:r>
      <w:r>
        <w:rPr>
          <w:rFonts w:hint="eastAsia" w:ascii="Times New Roman" w:hAnsi="Times New Roman" w:eastAsia="方正仿宋_GBK" w:cs="Times New Roman"/>
          <w:color w:val="auto"/>
          <w:sz w:val="32"/>
          <w:szCs w:val="32"/>
          <w:u w:val="none"/>
          <w:lang w:val="en-US" w:eastAsia="zh-CN"/>
        </w:rPr>
        <w:t>9:00—</w:t>
      </w:r>
      <w:r>
        <w:rPr>
          <w:rFonts w:hint="eastAsia"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val="en-US" w:eastAsia="zh-CN"/>
        </w:rPr>
        <w:t>日</w:t>
      </w:r>
      <w:r>
        <w:rPr>
          <w:rFonts w:hint="eastAsia" w:eastAsia="方正仿宋_GBK" w:cs="Times New Roman"/>
          <w:color w:val="auto"/>
          <w:sz w:val="32"/>
          <w:szCs w:val="32"/>
          <w:u w:val="none"/>
          <w:lang w:val="en-US" w:eastAsia="zh-CN"/>
        </w:rPr>
        <w:t>（星期日）</w:t>
      </w:r>
      <w:r>
        <w:rPr>
          <w:rFonts w:hint="eastAsia" w:ascii="Times New Roman" w:hAnsi="Times New Roman" w:eastAsia="方正仿宋_GBK" w:cs="Times New Roman"/>
          <w:color w:val="auto"/>
          <w:sz w:val="32"/>
          <w:szCs w:val="32"/>
          <w:u w:val="none"/>
          <w:lang w:val="en-US" w:eastAsia="zh-CN"/>
        </w:rPr>
        <w:t>18:00期间登录报名网站提交报考申请，用第二代身份证进行报名，报名与考试时使用的身份证必须一致。报考人员应慎重选择报考岗位，一经网上资格审查通过后，报考人员不能更改报考岗位。</w:t>
      </w:r>
    </w:p>
    <w:p w14:paraId="19792159">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2.报考人员须诚信报考，</w:t>
      </w:r>
      <w:r>
        <w:rPr>
          <w:rFonts w:hint="eastAsia" w:ascii="Times New Roman" w:hAnsi="Times New Roman" w:eastAsia="方正仿宋_GBK" w:cs="Times New Roman"/>
          <w:i w:val="0"/>
          <w:caps w:val="0"/>
          <w:color w:val="auto"/>
          <w:spacing w:val="0"/>
          <w:sz w:val="32"/>
          <w:szCs w:val="32"/>
          <w:u w:val="none"/>
          <w:shd w:val="clear" w:color="auto" w:fill="FFFFFF"/>
        </w:rPr>
        <w:t>报考人员提交的报考申请材料应当真实、准确、完整，上传标准登记照电子照片（jpg格式，</w:t>
      </w:r>
      <w:r>
        <w:rPr>
          <w:rFonts w:hint="eastAsia" w:eastAsia="方正仿宋_GBK" w:cs="Times New Roman"/>
          <w:i w:val="0"/>
          <w:caps w:val="0"/>
          <w:color w:val="auto"/>
          <w:spacing w:val="0"/>
          <w:sz w:val="32"/>
          <w:szCs w:val="32"/>
          <w:u w:val="none"/>
          <w:lang w:eastAsia="zh-CN"/>
        </w:rPr>
        <w:t>3</w:t>
      </w:r>
      <w:r>
        <w:rPr>
          <w:rFonts w:hint="eastAsia" w:eastAsia="方正仿宋_GBK" w:cs="Times New Roman"/>
          <w:i w:val="0"/>
          <w:caps w:val="0"/>
          <w:color w:val="auto"/>
          <w:spacing w:val="0"/>
          <w:sz w:val="32"/>
          <w:szCs w:val="32"/>
          <w:u w:val="none"/>
          <w:lang w:val="en-US" w:eastAsia="zh-CN"/>
        </w:rPr>
        <w:t>0</w:t>
      </w:r>
      <w:r>
        <w:rPr>
          <w:rFonts w:hint="eastAsia" w:ascii="Times New Roman" w:hAnsi="Times New Roman" w:eastAsia="方正仿宋_GBK" w:cs="Times New Roman"/>
          <w:i w:val="0"/>
          <w:caps w:val="0"/>
          <w:color w:val="auto"/>
          <w:spacing w:val="0"/>
          <w:sz w:val="32"/>
          <w:szCs w:val="32"/>
          <w:u w:val="none"/>
          <w:shd w:val="clear" w:color="auto" w:fill="FFFFFF"/>
        </w:rPr>
        <w:t>kb以下）。报考人员符合加分规定的，请务必在填写报名信息时在“是否有加分”栏中勾选对应项，此填报将作为笔试成绩加分的统计依据，凡在填写报名信息时未填报的，视为自动放弃加分（诚信填报，后期复审）。</w:t>
      </w:r>
      <w:r>
        <w:rPr>
          <w:rFonts w:hint="eastAsia" w:ascii="Times New Roman" w:hAnsi="Times New Roman" w:eastAsia="方正仿宋_GBK" w:cs="Times New Roman"/>
          <w:color w:val="auto"/>
          <w:sz w:val="32"/>
          <w:szCs w:val="32"/>
          <w:u w:val="none"/>
          <w:lang w:val="en-US" w:eastAsia="zh-CN"/>
        </w:rPr>
        <w:t>如因不符合条件、不诚信报考以及因个人原因提交资料不全、无效或错误、无法取得联系等原因被取消招聘资格或聘用的，由报考人员承担全部责任。</w:t>
      </w:r>
    </w:p>
    <w:p w14:paraId="2788C1A9">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left"/>
        <w:textAlignment w:val="baseline"/>
        <w:outlineLvl w:val="9"/>
        <w:rPr>
          <w:rFonts w:hint="eastAsia" w:ascii="Times New Roman" w:hAnsi="Times New Roman" w:eastAsia="方正仿宋_GBK" w:cs="Times New Roman"/>
          <w:i w:val="0"/>
          <w:caps w:val="0"/>
          <w:color w:val="auto"/>
          <w:spacing w:val="0"/>
          <w:sz w:val="32"/>
          <w:szCs w:val="32"/>
          <w:u w:val="none"/>
          <w:shd w:val="clear" w:color="auto" w:fill="FFFFFF"/>
        </w:rPr>
      </w:pPr>
      <w:r>
        <w:rPr>
          <w:rFonts w:hint="eastAsia" w:ascii="Times New Roman" w:hAnsi="Times New Roman" w:eastAsia="方正仿宋_GBK" w:cs="Times New Roman"/>
          <w:color w:val="auto"/>
          <w:sz w:val="32"/>
          <w:szCs w:val="32"/>
          <w:u w:val="none"/>
          <w:lang w:val="en-US" w:eastAsia="zh-CN"/>
        </w:rPr>
        <w:t>3.信息审核和报名结果查询。</w:t>
      </w:r>
      <w:r>
        <w:rPr>
          <w:rFonts w:hint="eastAsia" w:ascii="Times New Roman" w:hAnsi="Times New Roman" w:eastAsia="方正仿宋_GBK" w:cs="Times New Roman"/>
          <w:i w:val="0"/>
          <w:caps w:val="0"/>
          <w:color w:val="auto"/>
          <w:spacing w:val="0"/>
          <w:sz w:val="32"/>
          <w:szCs w:val="32"/>
          <w:u w:val="none"/>
          <w:shd w:val="clear" w:color="auto" w:fill="FFFFFF"/>
        </w:rPr>
        <w:t>报考人员报名提交成功后，</w:t>
      </w:r>
      <w:r>
        <w:rPr>
          <w:rFonts w:hint="eastAsia" w:eastAsia="方正仿宋_GBK" w:cs="Times New Roman"/>
          <w:color w:val="auto"/>
          <w:sz w:val="32"/>
          <w:szCs w:val="32"/>
          <w:u w:val="none"/>
          <w:lang w:val="en-US" w:eastAsia="zh-CN"/>
        </w:rPr>
        <w:t>及时</w:t>
      </w:r>
      <w:r>
        <w:rPr>
          <w:rFonts w:hint="eastAsia" w:ascii="Times New Roman" w:hAnsi="Times New Roman" w:eastAsia="方正仿宋_GBK" w:cs="Times New Roman"/>
          <w:i w:val="0"/>
          <w:caps w:val="0"/>
          <w:color w:val="auto"/>
          <w:spacing w:val="0"/>
          <w:sz w:val="32"/>
          <w:szCs w:val="32"/>
          <w:u w:val="none"/>
          <w:shd w:val="clear" w:color="auto" w:fill="FFFFFF"/>
        </w:rPr>
        <w:t>登录报名系统查询是否通过资格</w:t>
      </w:r>
      <w:r>
        <w:rPr>
          <w:rFonts w:hint="eastAsia" w:ascii="Times New Roman" w:hAnsi="Times New Roman" w:eastAsia="方正仿宋_GBK" w:cs="Times New Roman"/>
          <w:i w:val="0"/>
          <w:caps w:val="0"/>
          <w:color w:val="auto"/>
          <w:spacing w:val="0"/>
          <w:sz w:val="32"/>
          <w:szCs w:val="32"/>
          <w:u w:val="none"/>
          <w:shd w:val="clear" w:color="auto" w:fill="auto"/>
        </w:rPr>
        <w:t>审</w:t>
      </w:r>
      <w:r>
        <w:rPr>
          <w:rFonts w:hint="eastAsia" w:ascii="Times New Roman" w:hAnsi="Times New Roman" w:eastAsia="方正仿宋_GBK" w:cs="Times New Roman"/>
          <w:i w:val="0"/>
          <w:caps w:val="0"/>
          <w:color w:val="auto"/>
          <w:spacing w:val="0"/>
          <w:sz w:val="32"/>
          <w:szCs w:val="32"/>
          <w:u w:val="none"/>
          <w:shd w:val="clear" w:color="auto" w:fill="auto"/>
          <w:lang w:val="en-US" w:eastAsia="zh-CN"/>
        </w:rPr>
        <w:t>核</w:t>
      </w:r>
      <w:r>
        <w:rPr>
          <w:rFonts w:hint="eastAsia" w:ascii="Times New Roman" w:hAnsi="Times New Roman" w:eastAsia="方正仿宋_GBK" w:cs="Times New Roman"/>
          <w:i w:val="0"/>
          <w:caps w:val="0"/>
          <w:color w:val="auto"/>
          <w:spacing w:val="0"/>
          <w:sz w:val="32"/>
          <w:szCs w:val="32"/>
          <w:u w:val="none"/>
          <w:shd w:val="clear" w:color="auto" w:fill="FFFFFF"/>
        </w:rPr>
        <w:t>。通过资格审</w:t>
      </w:r>
      <w:r>
        <w:rPr>
          <w:rFonts w:hint="eastAsia" w:ascii="Times New Roman" w:hAnsi="Times New Roman" w:eastAsia="方正仿宋_GBK" w:cs="Times New Roman"/>
          <w:i w:val="0"/>
          <w:caps w:val="0"/>
          <w:color w:val="auto"/>
          <w:spacing w:val="0"/>
          <w:sz w:val="32"/>
          <w:szCs w:val="32"/>
          <w:u w:val="none"/>
          <w:shd w:val="clear" w:color="auto" w:fill="FFFFFF"/>
          <w:lang w:val="en-US" w:eastAsia="zh-CN"/>
        </w:rPr>
        <w:t>核</w:t>
      </w:r>
      <w:r>
        <w:rPr>
          <w:rFonts w:hint="eastAsia" w:ascii="Times New Roman" w:hAnsi="Times New Roman" w:eastAsia="方正仿宋_GBK" w:cs="Times New Roman"/>
          <w:i w:val="0"/>
          <w:caps w:val="0"/>
          <w:color w:val="auto"/>
          <w:spacing w:val="0"/>
          <w:sz w:val="32"/>
          <w:szCs w:val="32"/>
          <w:u w:val="none"/>
          <w:shd w:val="clear" w:color="auto" w:fill="FFFFFF"/>
        </w:rPr>
        <w:t>的，不能再修改报考信息。若电子照片不符合报考要求等原因而未能审核通过，系统将提示报名未通过，</w:t>
      </w:r>
      <w:r>
        <w:rPr>
          <w:rFonts w:hint="eastAsia" w:ascii="Times New Roman" w:hAnsi="Times New Roman" w:eastAsia="方正仿宋_GBK" w:cs="Times New Roman"/>
          <w:color w:val="auto"/>
          <w:sz w:val="32"/>
          <w:szCs w:val="32"/>
          <w:u w:val="none"/>
          <w:lang w:val="en-US" w:eastAsia="zh-CN"/>
        </w:rPr>
        <w:t>可在2025年</w:t>
      </w:r>
      <w:r>
        <w:rPr>
          <w:rFonts w:hint="eastAsia"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日</w:t>
      </w:r>
      <w:r>
        <w:rPr>
          <w:rFonts w:hint="eastAsia" w:eastAsia="方正仿宋_GBK" w:cs="Times New Roman"/>
          <w:color w:val="auto"/>
          <w:sz w:val="32"/>
          <w:szCs w:val="32"/>
          <w:u w:val="none"/>
          <w:lang w:val="en-US" w:eastAsia="zh-CN"/>
        </w:rPr>
        <w:t>（星期一）12</w:t>
      </w:r>
      <w:r>
        <w:rPr>
          <w:rFonts w:hint="eastAsia" w:ascii="Times New Roman" w:hAnsi="Times New Roman" w:eastAsia="方正仿宋_GBK" w:cs="Times New Roman"/>
          <w:color w:val="auto"/>
          <w:sz w:val="32"/>
          <w:szCs w:val="32"/>
          <w:u w:val="none"/>
          <w:lang w:val="en-US" w:eastAsia="zh-CN"/>
        </w:rPr>
        <w:t>:00前进行修改，重新等待审核</w:t>
      </w:r>
      <w:r>
        <w:rPr>
          <w:rFonts w:hint="eastAsia" w:eastAsia="方正仿宋_GBK" w:cs="Times New Roman"/>
          <w:color w:val="auto"/>
          <w:sz w:val="32"/>
          <w:szCs w:val="32"/>
          <w:u w:val="none"/>
          <w:lang w:val="en-US" w:eastAsia="zh-CN"/>
        </w:rPr>
        <w:t>；</w:t>
      </w:r>
      <w:r>
        <w:rPr>
          <w:rFonts w:hint="eastAsia" w:ascii="Times New Roman" w:hAnsi="Times New Roman" w:eastAsia="方正仿宋_GBK" w:cs="Times New Roman"/>
          <w:i w:val="0"/>
          <w:caps w:val="0"/>
          <w:color w:val="auto"/>
          <w:spacing w:val="0"/>
          <w:sz w:val="32"/>
          <w:szCs w:val="32"/>
          <w:u w:val="none"/>
          <w:shd w:val="clear" w:color="auto" w:fill="FFFFFF"/>
        </w:rPr>
        <w:t>未及时进行修改的，视为自动放弃报名。</w:t>
      </w:r>
    </w:p>
    <w:p w14:paraId="1EE5480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left"/>
        <w:textAlignment w:val="baseline"/>
        <w:rPr>
          <w:rFonts w:hint="eastAsia" w:ascii="方正楷体_GBK" w:hAnsi="方正楷体_GBK" w:eastAsia="方正楷体_GBK" w:cs="方正楷体_GBK"/>
          <w:color w:val="auto"/>
          <w:spacing w:val="0"/>
          <w:sz w:val="32"/>
          <w:szCs w:val="32"/>
          <w:u w:val="none"/>
          <w:lang w:val="en-US" w:eastAsia="zh-CN"/>
        </w:rPr>
      </w:pPr>
      <w:r>
        <w:rPr>
          <w:rFonts w:hint="eastAsia" w:ascii="方正楷体_GBK" w:hAnsi="方正楷体_GBK" w:eastAsia="方正楷体_GBK" w:cs="方正楷体_GBK"/>
          <w:color w:val="auto"/>
          <w:spacing w:val="0"/>
          <w:sz w:val="32"/>
          <w:szCs w:val="32"/>
          <w:u w:val="none"/>
          <w:lang w:val="en-US" w:eastAsia="zh-CN"/>
        </w:rPr>
        <w:t>（二）现场资格审核</w:t>
      </w:r>
    </w:p>
    <w:p w14:paraId="442E41C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left"/>
        <w:textAlignment w:val="baseline"/>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u w:val="none"/>
          <w:lang w:val="en-US" w:eastAsia="zh-CN"/>
        </w:rPr>
        <w:t>1.时间：</w:t>
      </w:r>
      <w:r>
        <w:rPr>
          <w:rFonts w:hint="eastAsia" w:eastAsia="方正仿宋_GBK" w:cs="Times New Roman"/>
          <w:color w:val="auto"/>
          <w:sz w:val="32"/>
          <w:szCs w:val="32"/>
          <w:u w:val="none"/>
          <w:lang w:val="en-US" w:eastAsia="zh-CN"/>
        </w:rPr>
        <w:t>现场</w:t>
      </w:r>
      <w:r>
        <w:rPr>
          <w:rFonts w:hint="eastAsia" w:ascii="Times New Roman" w:hAnsi="Times New Roman" w:eastAsia="方正仿宋_GBK" w:cs="Times New Roman"/>
          <w:color w:val="auto"/>
          <w:sz w:val="32"/>
          <w:szCs w:val="32"/>
          <w:u w:val="none"/>
          <w:lang w:val="en-US" w:eastAsia="zh-CN"/>
        </w:rPr>
        <w:t>资格审核时间将</w:t>
      </w:r>
      <w:r>
        <w:rPr>
          <w:rFonts w:hint="eastAsia" w:eastAsia="方正仿宋_GBK" w:cs="Times New Roman"/>
          <w:color w:val="auto"/>
          <w:sz w:val="32"/>
          <w:szCs w:val="32"/>
          <w:u w:val="none"/>
          <w:lang w:val="en-US" w:eastAsia="zh-CN"/>
        </w:rPr>
        <w:t>于</w:t>
      </w:r>
      <w:r>
        <w:rPr>
          <w:rFonts w:hint="eastAsia" w:ascii="Times New Roman" w:hAnsi="Times New Roman" w:eastAsia="方正仿宋_GBK" w:cs="Times New Roman"/>
          <w:color w:val="auto"/>
          <w:sz w:val="32"/>
          <w:szCs w:val="32"/>
          <w:u w:val="none"/>
          <w:lang w:val="en-US" w:eastAsia="zh-CN"/>
        </w:rPr>
        <w:t>2025年</w:t>
      </w:r>
      <w:r>
        <w:rPr>
          <w:rFonts w:hint="eastAsia"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日</w:t>
      </w:r>
      <w:r>
        <w:rPr>
          <w:rFonts w:hint="eastAsia" w:eastAsia="方正仿宋_GBK" w:cs="Times New Roman"/>
          <w:color w:val="auto"/>
          <w:sz w:val="32"/>
          <w:szCs w:val="32"/>
          <w:u w:val="none"/>
          <w:lang w:val="en-US" w:eastAsia="zh-CN"/>
        </w:rPr>
        <w:t>（星期一）在</w:t>
      </w:r>
      <w:r>
        <w:rPr>
          <w:rFonts w:hint="eastAsia" w:ascii="Times New Roman" w:hAnsi="Times New Roman" w:eastAsia="方正仿宋_GBK" w:cs="Times New Roman"/>
          <w:i w:val="0"/>
          <w:caps w:val="0"/>
          <w:color w:val="auto"/>
          <w:spacing w:val="-6"/>
          <w:sz w:val="32"/>
          <w:szCs w:val="32"/>
          <w:u w:val="none"/>
          <w:shd w:val="clear" w:color="auto" w:fill="FFFFFF"/>
        </w:rPr>
        <w:t>“</w:t>
      </w:r>
      <w:r>
        <w:rPr>
          <w:rFonts w:hint="eastAsia" w:eastAsia="方正仿宋_GBK" w:cs="Times New Roman"/>
          <w:i w:val="0"/>
          <w:caps w:val="0"/>
          <w:color w:val="auto"/>
          <w:spacing w:val="-6"/>
          <w:sz w:val="32"/>
          <w:szCs w:val="32"/>
          <w:u w:val="none"/>
          <w:shd w:val="clear" w:color="auto" w:fill="FFFFFF"/>
          <w:lang w:eastAsia="zh-CN"/>
        </w:rPr>
        <w:t>重庆市</w:t>
      </w:r>
      <w:r>
        <w:rPr>
          <w:rFonts w:hint="eastAsia" w:ascii="Times New Roman" w:hAnsi="Times New Roman" w:eastAsia="方正仿宋_GBK" w:cs="Times New Roman"/>
          <w:i w:val="0"/>
          <w:caps w:val="0"/>
          <w:color w:val="auto"/>
          <w:spacing w:val="-6"/>
          <w:sz w:val="32"/>
          <w:szCs w:val="32"/>
          <w:u w:val="none"/>
          <w:shd w:val="clear" w:color="auto" w:fill="FFFFFF"/>
          <w:lang w:val="en-US" w:eastAsia="zh-CN"/>
        </w:rPr>
        <w:t>巴南</w:t>
      </w:r>
      <w:r>
        <w:rPr>
          <w:rFonts w:hint="eastAsia" w:ascii="Times New Roman" w:hAnsi="Times New Roman" w:eastAsia="方正仿宋_GBK" w:cs="Times New Roman"/>
          <w:i w:val="0"/>
          <w:caps w:val="0"/>
          <w:color w:val="auto"/>
          <w:spacing w:val="-6"/>
          <w:sz w:val="32"/>
          <w:szCs w:val="32"/>
          <w:u w:val="none"/>
          <w:shd w:val="clear" w:color="auto" w:fill="FFFFFF"/>
        </w:rPr>
        <w:t>区</w:t>
      </w:r>
      <w:r>
        <w:rPr>
          <w:rFonts w:hint="eastAsia" w:eastAsia="方正仿宋_GBK" w:cs="Times New Roman"/>
          <w:i w:val="0"/>
          <w:caps w:val="0"/>
          <w:color w:val="auto"/>
          <w:spacing w:val="-6"/>
          <w:sz w:val="32"/>
          <w:szCs w:val="32"/>
          <w:u w:val="none"/>
          <w:shd w:val="clear" w:color="auto" w:fill="FFFFFF"/>
          <w:lang w:eastAsia="zh-CN"/>
        </w:rPr>
        <w:t>人民</w:t>
      </w:r>
      <w:r>
        <w:rPr>
          <w:rFonts w:hint="eastAsia" w:ascii="Times New Roman" w:hAnsi="Times New Roman" w:eastAsia="方正仿宋_GBK" w:cs="Times New Roman"/>
          <w:i w:val="0"/>
          <w:caps w:val="0"/>
          <w:color w:val="auto"/>
          <w:spacing w:val="-6"/>
          <w:sz w:val="32"/>
          <w:szCs w:val="32"/>
          <w:u w:val="none"/>
          <w:shd w:val="clear" w:color="auto" w:fill="FFFFFF"/>
        </w:rPr>
        <w:t>政府网”</w:t>
      </w:r>
      <w:r>
        <w:rPr>
          <w:rFonts w:hint="eastAsia" w:ascii="Times New Roman" w:hAnsi="Times New Roman" w:eastAsia="方正仿宋_GBK" w:cs="Times New Roman"/>
          <w:i w:val="0"/>
          <w:caps w:val="0"/>
          <w:color w:val="auto"/>
          <w:spacing w:val="-6"/>
          <w:sz w:val="32"/>
          <w:szCs w:val="32"/>
          <w:u w:val="none"/>
          <w:shd w:val="clear" w:color="auto" w:fill="FFFFFF"/>
        </w:rPr>
        <w:fldChar w:fldCharType="begin"/>
      </w:r>
      <w:r>
        <w:rPr>
          <w:rFonts w:hint="eastAsia" w:ascii="Times New Roman" w:hAnsi="Times New Roman" w:eastAsia="方正仿宋_GBK" w:cs="Times New Roman"/>
          <w:i w:val="0"/>
          <w:caps w:val="0"/>
          <w:color w:val="auto"/>
          <w:spacing w:val="-6"/>
          <w:sz w:val="32"/>
          <w:szCs w:val="32"/>
          <w:u w:val="none"/>
          <w:shd w:val="clear" w:color="auto" w:fill="FFFFFF"/>
        </w:rPr>
        <w:instrText xml:space="preserve"> HYPERLINK "https://www.cqspb.gov.cn/" \t "https://www.cqspb.gov.cn/zwgk_235/zfxxgkpt/gggs_121783/202405/_self" </w:instrText>
      </w:r>
      <w:r>
        <w:rPr>
          <w:rFonts w:hint="eastAsia" w:ascii="Times New Roman" w:hAnsi="Times New Roman" w:eastAsia="方正仿宋_GBK" w:cs="Times New Roman"/>
          <w:i w:val="0"/>
          <w:caps w:val="0"/>
          <w:color w:val="auto"/>
          <w:spacing w:val="-6"/>
          <w:sz w:val="32"/>
          <w:szCs w:val="32"/>
          <w:u w:val="none"/>
          <w:shd w:val="clear" w:color="auto" w:fill="FFFFFF"/>
        </w:rPr>
        <w:fldChar w:fldCharType="separate"/>
      </w:r>
      <w:r>
        <w:rPr>
          <w:rStyle w:val="10"/>
          <w:rFonts w:hint="eastAsia" w:ascii="Times New Roman" w:hAnsi="Times New Roman" w:eastAsia="方正仿宋_GBK" w:cs="Times New Roman"/>
          <w:i w:val="0"/>
          <w:caps w:val="0"/>
          <w:color w:val="auto"/>
          <w:spacing w:val="-6"/>
          <w:sz w:val="32"/>
          <w:szCs w:val="32"/>
          <w:u w:val="none"/>
          <w:shd w:val="clear" w:color="auto" w:fill="FFFFFF"/>
        </w:rPr>
        <w:t>（http://www.cq</w:t>
      </w:r>
      <w:r>
        <w:rPr>
          <w:rStyle w:val="10"/>
          <w:rFonts w:hint="eastAsia" w:ascii="Times New Roman" w:hAnsi="Times New Roman" w:eastAsia="方正仿宋_GBK" w:cs="Times New Roman"/>
          <w:i w:val="0"/>
          <w:caps w:val="0"/>
          <w:color w:val="auto"/>
          <w:spacing w:val="-6"/>
          <w:sz w:val="32"/>
          <w:szCs w:val="32"/>
          <w:u w:val="none"/>
          <w:shd w:val="clear" w:color="auto" w:fill="FFFFFF"/>
          <w:lang w:val="en-US" w:eastAsia="zh-CN"/>
        </w:rPr>
        <w:t>bn</w:t>
      </w:r>
      <w:r>
        <w:rPr>
          <w:rStyle w:val="10"/>
          <w:rFonts w:hint="eastAsia" w:ascii="Times New Roman" w:hAnsi="Times New Roman" w:eastAsia="方正仿宋_GBK" w:cs="Times New Roman"/>
          <w:i w:val="0"/>
          <w:caps w:val="0"/>
          <w:color w:val="auto"/>
          <w:spacing w:val="-6"/>
          <w:sz w:val="32"/>
          <w:szCs w:val="32"/>
          <w:u w:val="none"/>
          <w:shd w:val="clear" w:color="auto" w:fill="FFFFFF"/>
        </w:rPr>
        <w:t>.gov.cn/）</w:t>
      </w:r>
      <w:r>
        <w:rPr>
          <w:rFonts w:hint="eastAsia" w:ascii="Times New Roman" w:hAnsi="Times New Roman" w:eastAsia="方正仿宋_GBK" w:cs="Times New Roman"/>
          <w:i w:val="0"/>
          <w:caps w:val="0"/>
          <w:color w:val="auto"/>
          <w:spacing w:val="-6"/>
          <w:sz w:val="32"/>
          <w:szCs w:val="32"/>
          <w:u w:val="none"/>
          <w:shd w:val="clear" w:color="auto" w:fill="FFFFFF"/>
        </w:rPr>
        <w:fldChar w:fldCharType="end"/>
      </w:r>
      <w:r>
        <w:rPr>
          <w:rFonts w:hint="eastAsia" w:eastAsia="方正仿宋_GBK" w:cs="Times New Roman"/>
          <w:i w:val="0"/>
          <w:caps w:val="0"/>
          <w:color w:val="auto"/>
          <w:spacing w:val="-6"/>
          <w:sz w:val="32"/>
          <w:szCs w:val="32"/>
          <w:u w:val="none"/>
          <w:shd w:val="clear" w:color="auto" w:fill="FFFFFF"/>
          <w:lang w:eastAsia="zh-CN"/>
        </w:rPr>
        <w:t>特色专栏—巴方来才专栏</w:t>
      </w:r>
      <w:r>
        <w:rPr>
          <w:rFonts w:hint="eastAsia" w:ascii="Times New Roman" w:hAnsi="Times New Roman" w:eastAsia="方正仿宋_GBK" w:cs="Times New Roman"/>
          <w:color w:val="auto"/>
          <w:spacing w:val="-6"/>
          <w:sz w:val="32"/>
          <w:szCs w:val="32"/>
          <w:lang w:val="en-US" w:eastAsia="zh-CN"/>
        </w:rPr>
        <w:t>、“巴南人才”微信公众号公布</w:t>
      </w:r>
      <w:r>
        <w:rPr>
          <w:rFonts w:hint="eastAsia" w:ascii="Times New Roman" w:hAnsi="Times New Roman" w:eastAsia="方正仿宋_GBK" w:cs="Times New Roman"/>
          <w:color w:val="auto"/>
          <w:sz w:val="32"/>
          <w:szCs w:val="32"/>
          <w:lang w:val="en-US" w:eastAsia="zh-CN"/>
        </w:rPr>
        <w:t>，以通知为准。</w:t>
      </w:r>
    </w:p>
    <w:p w14:paraId="4FCFA4BE">
      <w:pPr>
        <w:keepNext w:val="0"/>
        <w:keepLines w:val="0"/>
        <w:pageBreakBefore w:val="0"/>
        <w:widowControl/>
        <w:suppressLineNumbers w:val="0"/>
        <w:overflowPunct/>
        <w:topLinePunct w:val="0"/>
        <w:bidi w:val="0"/>
        <w:spacing w:line="560" w:lineRule="exact"/>
        <w:ind w:firstLine="640" w:firstLineChars="20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2.地点：</w:t>
      </w:r>
      <w:r>
        <w:rPr>
          <w:rFonts w:hint="default" w:ascii="Times New Roman" w:hAnsi="Times New Roman" w:eastAsia="方正仿宋_GBK" w:cs="Times New Roman"/>
          <w:color w:val="auto"/>
          <w:sz w:val="32"/>
          <w:szCs w:val="32"/>
          <w:lang w:val="en-US" w:eastAsia="zh-CN"/>
        </w:rPr>
        <w:t>贝思特公司</w:t>
      </w:r>
      <w:r>
        <w:rPr>
          <w:rFonts w:hint="eastAsia" w:ascii="Times New Roman" w:hAnsi="Times New Roman" w:eastAsia="方正仿宋_GBK" w:cs="Times New Roman"/>
          <w:color w:val="auto"/>
          <w:sz w:val="32"/>
          <w:szCs w:val="32"/>
          <w:lang w:val="en-US" w:eastAsia="zh-CN"/>
        </w:rPr>
        <w:t>（重庆市巴南区龙洲大道215号，佳兆业广场旁）。</w:t>
      </w:r>
    </w:p>
    <w:p w14:paraId="7A359C6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所需材料：报考人员本人须持报名信息表（报名网站下载）、身份证、毕业证、“学信网”学历认证报告，在国（境）外高校毕业的，须在报名时出具教育部中国留学服务中心的学历（学位）认证。报考人员毕业证书、学历证书正在办理或遗失的，需要由原毕业学校出具相关证明材料（需加盖公章）。</w:t>
      </w:r>
      <w:r>
        <w:rPr>
          <w:rFonts w:hint="default" w:ascii="Times New Roman" w:hAnsi="Times New Roman" w:eastAsia="方正仿宋_GBK" w:cs="Times New Roman"/>
          <w:color w:val="auto"/>
          <w:sz w:val="32"/>
          <w:szCs w:val="32"/>
          <w:lang w:val="en-US" w:eastAsia="zh-CN"/>
        </w:rPr>
        <w:t>2025</w:t>
      </w:r>
      <w:r>
        <w:rPr>
          <w:rFonts w:hint="eastAsia" w:ascii="Times New Roman" w:hAnsi="Times New Roman" w:eastAsia="方正仿宋_GBK" w:cs="Times New Roman"/>
          <w:color w:val="auto"/>
          <w:sz w:val="32"/>
          <w:szCs w:val="32"/>
          <w:lang w:val="en-US" w:eastAsia="zh-CN"/>
        </w:rPr>
        <w:t>届普通高校毕业生报考的，可凭加盖毕业院校印章的各学期成绩单或就业推荐表等材料参加资格审核。有加分项的需提供相关证件：巴南区户籍人员户口簿、本人或配偶名字（附夫妻关系证明材料）的巴南区范围房屋产权证、社会工作者职业水平证书</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退役军人优待证、入党志愿书</w:t>
      </w:r>
      <w:r>
        <w:rPr>
          <w:rFonts w:hint="eastAsia" w:eastAsia="方正仿宋_GBK" w:cs="Times New Roman"/>
          <w:color w:val="auto"/>
          <w:sz w:val="32"/>
          <w:szCs w:val="32"/>
          <w:lang w:val="en-US" w:eastAsia="zh-CN"/>
        </w:rPr>
        <w:t>（复印件）、相关表彰文件或荣誉证书</w:t>
      </w:r>
      <w:r>
        <w:rPr>
          <w:rFonts w:hint="eastAsia" w:ascii="Times New Roman" w:hAnsi="Times New Roman" w:eastAsia="方正仿宋_GBK" w:cs="Times New Roman"/>
          <w:color w:val="auto"/>
          <w:sz w:val="32"/>
          <w:szCs w:val="32"/>
          <w:lang w:val="en-US" w:eastAsia="zh-CN"/>
        </w:rPr>
        <w:t>。报名时，报考人员需提供以上相关证件</w:t>
      </w:r>
      <w:r>
        <w:rPr>
          <w:rFonts w:hint="eastAsia" w:eastAsia="方正仿宋_GBK" w:cs="Times New Roman"/>
          <w:color w:val="auto"/>
          <w:sz w:val="32"/>
          <w:szCs w:val="32"/>
          <w:lang w:val="en-US" w:eastAsia="zh-CN"/>
        </w:rPr>
        <w:t>（材料）</w:t>
      </w:r>
      <w:r>
        <w:rPr>
          <w:rFonts w:hint="eastAsia" w:ascii="Times New Roman" w:hAnsi="Times New Roman" w:eastAsia="方正仿宋_GBK" w:cs="Times New Roman"/>
          <w:color w:val="auto"/>
          <w:sz w:val="32"/>
          <w:szCs w:val="32"/>
          <w:lang w:val="en-US" w:eastAsia="zh-CN"/>
        </w:rPr>
        <w:t>的原件及复印件1份（A4纸）</w:t>
      </w:r>
      <w:r>
        <w:rPr>
          <w:rFonts w:hint="eastAsia" w:eastAsia="方正仿宋_GBK" w:cs="Times New Roman"/>
          <w:color w:val="auto"/>
          <w:sz w:val="32"/>
          <w:szCs w:val="32"/>
          <w:lang w:val="en-US" w:eastAsia="zh-CN"/>
        </w:rPr>
        <w:t>，户口簿需提供主页、本人页及增减页复印件（A4纸），入党志愿书只需要提供复印件（A4纸）</w:t>
      </w:r>
      <w:r>
        <w:rPr>
          <w:rFonts w:hint="eastAsia" w:ascii="Times New Roman" w:hAnsi="Times New Roman" w:eastAsia="方正仿宋_GBK" w:cs="Times New Roman"/>
          <w:color w:val="auto"/>
          <w:sz w:val="32"/>
          <w:szCs w:val="32"/>
          <w:lang w:val="en-US" w:eastAsia="zh-CN"/>
        </w:rPr>
        <w:t>。通过</w:t>
      </w:r>
      <w:r>
        <w:rPr>
          <w:rFonts w:hint="eastAsia" w:eastAsia="方正仿宋_GBK" w:cs="Times New Roman"/>
          <w:color w:val="auto"/>
          <w:sz w:val="32"/>
          <w:szCs w:val="32"/>
          <w:lang w:val="en-US" w:eastAsia="zh-CN"/>
        </w:rPr>
        <w:t>现场</w:t>
      </w:r>
      <w:r>
        <w:rPr>
          <w:rFonts w:hint="eastAsia" w:ascii="Times New Roman" w:hAnsi="Times New Roman" w:eastAsia="方正仿宋_GBK" w:cs="Times New Roman"/>
          <w:color w:val="auto"/>
          <w:sz w:val="32"/>
          <w:szCs w:val="32"/>
          <w:lang w:val="en-US" w:eastAsia="zh-CN"/>
        </w:rPr>
        <w:t>资格审核的报考人员方能进入下一环节。未参加现场资格审核的，视为自动放弃报名。</w:t>
      </w:r>
    </w:p>
    <w:p w14:paraId="12BAB36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Times New Roman" w:hAnsi="Times New Roman" w:eastAsia="方正仿宋_GBK" w:cs="Times New Roman"/>
          <w:i w:val="0"/>
          <w:caps w:val="0"/>
          <w:color w:val="auto"/>
          <w:spacing w:val="0"/>
          <w:kern w:val="2"/>
          <w:sz w:val="32"/>
          <w:szCs w:val="32"/>
          <w:u w:val="single"/>
          <w:lang w:bidi="ar-SA"/>
        </w:rPr>
      </w:pPr>
      <w:r>
        <w:rPr>
          <w:rFonts w:hint="eastAsia" w:ascii="Times New Roman" w:hAnsi="Times New Roman" w:eastAsia="方正仿宋_GBK" w:cs="Times New Roman"/>
          <w:color w:val="auto"/>
          <w:sz w:val="32"/>
          <w:szCs w:val="32"/>
          <w:lang w:val="en-US" w:eastAsia="zh-CN"/>
        </w:rPr>
        <w:t>4.各</w:t>
      </w:r>
      <w:r>
        <w:rPr>
          <w:rFonts w:hint="default" w:ascii="Times New Roman" w:hAnsi="Times New Roman" w:eastAsia="方正仿宋_GBK" w:cs="Times New Roman"/>
          <w:color w:val="auto"/>
          <w:sz w:val="32"/>
          <w:szCs w:val="32"/>
          <w:lang w:val="en-US" w:eastAsia="zh-CN"/>
        </w:rPr>
        <w:t>招聘岗位人数与</w:t>
      </w:r>
      <w:r>
        <w:rPr>
          <w:rFonts w:hint="eastAsia" w:eastAsia="方正仿宋_GBK" w:cs="Times New Roman"/>
          <w:color w:val="auto"/>
          <w:sz w:val="32"/>
          <w:szCs w:val="32"/>
          <w:lang w:val="en-US" w:eastAsia="zh-CN"/>
        </w:rPr>
        <w:t>现场</w:t>
      </w:r>
      <w:r>
        <w:rPr>
          <w:rFonts w:hint="eastAsia" w:ascii="Times New Roman" w:hAnsi="Times New Roman" w:eastAsia="方正仿宋_GBK" w:cs="Times New Roman"/>
          <w:color w:val="auto"/>
          <w:sz w:val="32"/>
          <w:szCs w:val="32"/>
          <w:lang w:val="en-US" w:eastAsia="zh-CN"/>
        </w:rPr>
        <w:t>资格审核合格人数</w:t>
      </w:r>
      <w:r>
        <w:rPr>
          <w:rFonts w:hint="default" w:ascii="Times New Roman" w:hAnsi="Times New Roman" w:eastAsia="方正仿宋_GBK" w:cs="Times New Roman"/>
          <w:color w:val="auto"/>
          <w:sz w:val="32"/>
          <w:szCs w:val="32"/>
          <w:lang w:val="en-US" w:eastAsia="zh-CN"/>
        </w:rPr>
        <w:t>的比例应达1:3以上。</w:t>
      </w:r>
      <w:r>
        <w:rPr>
          <w:rFonts w:hint="eastAsia" w:eastAsia="方正仿宋_GBK" w:cs="Times New Roman"/>
          <w:color w:val="auto"/>
          <w:sz w:val="32"/>
          <w:szCs w:val="32"/>
          <w:lang w:val="en-US" w:eastAsia="zh-CN"/>
        </w:rPr>
        <w:t>现场</w:t>
      </w:r>
      <w:r>
        <w:rPr>
          <w:rFonts w:hint="eastAsia" w:ascii="Times New Roman" w:hAnsi="Times New Roman" w:eastAsia="方正仿宋_GBK" w:cs="Times New Roman"/>
          <w:color w:val="auto"/>
          <w:sz w:val="32"/>
          <w:szCs w:val="32"/>
          <w:lang w:val="en-US" w:eastAsia="zh-CN"/>
        </w:rPr>
        <w:t>资格审核合格人数</w:t>
      </w:r>
      <w:r>
        <w:rPr>
          <w:rFonts w:hint="default" w:ascii="Times New Roman" w:hAnsi="Times New Roman" w:eastAsia="方正仿宋_GBK" w:cs="Times New Roman"/>
          <w:color w:val="auto"/>
          <w:sz w:val="32"/>
          <w:szCs w:val="32"/>
          <w:lang w:val="en-US" w:eastAsia="zh-CN"/>
        </w:rPr>
        <w:t>达不到比例要求时，</w:t>
      </w:r>
      <w:r>
        <w:rPr>
          <w:rFonts w:hint="eastAsia" w:ascii="Times New Roman" w:hAnsi="Times New Roman" w:eastAsia="方正仿宋_GBK" w:cs="Times New Roman"/>
          <w:color w:val="auto"/>
          <w:sz w:val="32"/>
          <w:szCs w:val="32"/>
          <w:lang w:val="en-US" w:eastAsia="zh-CN"/>
        </w:rPr>
        <w:t>经</w:t>
      </w:r>
      <w:r>
        <w:rPr>
          <w:rFonts w:hint="eastAsia" w:eastAsia="方正仿宋_GBK" w:cs="Times New Roman"/>
          <w:color w:val="auto"/>
          <w:sz w:val="32"/>
          <w:szCs w:val="32"/>
          <w:lang w:eastAsia="zh-CN"/>
        </w:rPr>
        <w:t>区委组织部、</w:t>
      </w:r>
      <w:r>
        <w:rPr>
          <w:rFonts w:hint="default" w:ascii="Times New Roman" w:hAnsi="Times New Roman" w:eastAsia="方正仿宋_GBK" w:cs="Times New Roman"/>
          <w:color w:val="auto"/>
          <w:sz w:val="32"/>
          <w:szCs w:val="32"/>
          <w:lang w:val="en-US" w:eastAsia="zh-CN"/>
        </w:rPr>
        <w:t>区委社会工作部研究同意后，可相应减少、取消招聘名额。</w:t>
      </w:r>
      <w:bookmarkStart w:id="0" w:name="OLE_LINK1"/>
    </w:p>
    <w:bookmarkEnd w:id="0"/>
    <w:p w14:paraId="3D26108C">
      <w:pPr>
        <w:keepNext w:val="0"/>
        <w:keepLines w:val="0"/>
        <w:pageBreakBefore w:val="0"/>
        <w:numPr>
          <w:ilvl w:val="0"/>
          <w:numId w:val="0"/>
        </w:numPr>
        <w:wordWrap/>
        <w:overflowPunct/>
        <w:topLinePunct w:val="0"/>
        <w:bidi w:val="0"/>
        <w:spacing w:line="560" w:lineRule="exact"/>
        <w:ind w:right="0" w:rightChars="0" w:firstLine="640" w:firstLineChars="200"/>
        <w:jc w:val="left"/>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（三）打印准考证</w:t>
      </w:r>
    </w:p>
    <w:p w14:paraId="4A9BB0FB">
      <w:pPr>
        <w:keepNext w:val="0"/>
        <w:keepLines w:val="0"/>
        <w:pageBreakBefore w:val="0"/>
        <w:numPr>
          <w:ilvl w:val="0"/>
          <w:numId w:val="0"/>
        </w:numPr>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仿宋_GBK" w:hAnsi="仿宋" w:eastAsia="方正仿宋_GBK" w:cs="Times New Roman"/>
          <w:color w:val="auto"/>
          <w:sz w:val="32"/>
          <w:szCs w:val="32"/>
          <w:highlight w:val="none"/>
          <w:u w:val="none"/>
        </w:rPr>
        <w:t>打印准考证时间为</w:t>
      </w:r>
      <w:r>
        <w:rPr>
          <w:rFonts w:hint="default" w:ascii="Times New Roman" w:hAnsi="Times New Roman" w:eastAsia="方正仿宋_GBK" w:cs="Times New Roman"/>
          <w:color w:val="auto"/>
          <w:sz w:val="32"/>
          <w:szCs w:val="32"/>
          <w:highlight w:val="none"/>
          <w:u w:val="none"/>
          <w:lang w:val="en-US" w:eastAsia="zh-CN"/>
        </w:rPr>
        <w:t>2025年3月</w:t>
      </w:r>
      <w:r>
        <w:rPr>
          <w:rFonts w:hint="eastAsia" w:eastAsia="方正仿宋_GBK" w:cs="Times New Roman"/>
          <w:color w:val="auto"/>
          <w:sz w:val="32"/>
          <w:szCs w:val="32"/>
          <w:highlight w:val="none"/>
          <w:u w:val="none"/>
          <w:lang w:val="en-US" w:eastAsia="zh-CN"/>
        </w:rPr>
        <w:t>13</w:t>
      </w:r>
      <w:r>
        <w:rPr>
          <w:rFonts w:hint="default" w:ascii="Times New Roman" w:hAnsi="Times New Roman" w:eastAsia="方正仿宋_GBK" w:cs="Times New Roman"/>
          <w:color w:val="auto"/>
          <w:sz w:val="32"/>
          <w:szCs w:val="32"/>
          <w:highlight w:val="none"/>
          <w:u w:val="none"/>
          <w:lang w:val="en-US" w:eastAsia="zh-CN"/>
        </w:rPr>
        <w:t>日（星期</w:t>
      </w:r>
      <w:r>
        <w:rPr>
          <w:rFonts w:hint="eastAsia" w:eastAsia="方正仿宋_GBK" w:cs="Times New Roman"/>
          <w:color w:val="auto"/>
          <w:sz w:val="32"/>
          <w:szCs w:val="32"/>
          <w:highlight w:val="none"/>
          <w:u w:val="none"/>
          <w:lang w:val="en-US" w:eastAsia="zh-CN"/>
        </w:rPr>
        <w:t>四</w:t>
      </w:r>
      <w:r>
        <w:rPr>
          <w:rFonts w:hint="default" w:ascii="Times New Roman" w:hAnsi="Times New Roman" w:eastAsia="方正仿宋_GBK" w:cs="Times New Roman"/>
          <w:color w:val="auto"/>
          <w:sz w:val="32"/>
          <w:szCs w:val="32"/>
          <w:highlight w:val="none"/>
          <w:u w:val="none"/>
          <w:lang w:val="en-US" w:eastAsia="zh-CN"/>
        </w:rPr>
        <w:t>）9:00</w:t>
      </w:r>
      <w:r>
        <w:rPr>
          <w:rFonts w:hint="eastAsia" w:ascii="方正仿宋_GBK" w:hAnsi="仿宋" w:eastAsia="方正仿宋_GBK" w:cs="Times New Roman"/>
          <w:color w:val="auto"/>
          <w:sz w:val="32"/>
          <w:szCs w:val="32"/>
          <w:highlight w:val="none"/>
          <w:u w:val="none"/>
          <w:lang w:val="en-US" w:eastAsia="zh-CN"/>
        </w:rPr>
        <w:t>起至笔试</w:t>
      </w:r>
      <w:r>
        <w:rPr>
          <w:rFonts w:hint="eastAsia" w:ascii="方正仿宋_GBK" w:hAnsi="仿宋" w:eastAsia="方正仿宋_GBK" w:cs="Times New Roman"/>
          <w:color w:val="auto"/>
          <w:sz w:val="32"/>
          <w:szCs w:val="32"/>
          <w:highlight w:val="none"/>
          <w:lang w:val="en-US" w:eastAsia="zh-CN"/>
        </w:rPr>
        <w:t>开考前，登录</w:t>
      </w:r>
      <w:r>
        <w:rPr>
          <w:rFonts w:hint="eastAsia" w:ascii="方正仿宋_GBK" w:hAnsi="仿宋" w:eastAsia="方正仿宋_GBK" w:cs="Times New Roman"/>
          <w:color w:val="auto"/>
          <w:sz w:val="32"/>
          <w:szCs w:val="32"/>
          <w:highlight w:val="none"/>
        </w:rPr>
        <w:t>报名网站打印准考</w:t>
      </w:r>
      <w:r>
        <w:rPr>
          <w:rFonts w:hint="eastAsia" w:ascii="方正仿宋_GBK" w:hAnsi="仿宋" w:eastAsia="方正仿宋_GBK"/>
          <w:color w:val="auto"/>
          <w:sz w:val="32"/>
          <w:szCs w:val="32"/>
          <w:highlight w:val="none"/>
        </w:rPr>
        <w:t>证</w:t>
      </w:r>
      <w:r>
        <w:rPr>
          <w:rFonts w:hint="eastAsia"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lang w:val="en-US" w:eastAsia="zh-CN"/>
        </w:rPr>
        <w:t>A4</w:t>
      </w:r>
      <w:r>
        <w:rPr>
          <w:rFonts w:hint="eastAsia" w:ascii="Times New Roman" w:hAnsi="Times New Roman" w:eastAsia="方正仿宋_GBK" w:cs="Times New Roman"/>
          <w:color w:val="auto"/>
          <w:sz w:val="32"/>
          <w:szCs w:val="32"/>
          <w:lang w:val="en-US" w:eastAsia="zh-CN"/>
        </w:rPr>
        <w:t>纸打印，保证字迹、照片清晰）。准考证作为考生参加笔试和面试的重要依据之一，请考生妥善保管准考证。逾期未打印准考证或遗失准考证而影响考试的，责任由考生自负。</w:t>
      </w:r>
    </w:p>
    <w:p w14:paraId="6BE05742">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（四）笔试</w:t>
      </w:r>
    </w:p>
    <w:p w14:paraId="0D155907">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i w:val="0"/>
          <w:caps w:val="0"/>
          <w:color w:val="auto"/>
          <w:spacing w:val="0"/>
          <w:sz w:val="32"/>
          <w:szCs w:val="32"/>
          <w:shd w:val="clear" w:color="auto" w:fill="FFFFFF"/>
        </w:rPr>
        <w:t>笔试科目为《综合知识》，采取闭卷方式进行，考试时间90分钟，笔试成绩满分100分。笔试总成绩＝笔试成绩＋加分。</w:t>
      </w:r>
    </w:p>
    <w:p w14:paraId="0D18342D">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1.笔试内容。</w:t>
      </w:r>
      <w:r>
        <w:rPr>
          <w:rFonts w:hint="default" w:ascii="Times New Roman" w:hAnsi="Times New Roman" w:eastAsia="方正仿宋_GBK" w:cs="Times New Roman"/>
          <w:color w:val="auto"/>
          <w:sz w:val="32"/>
          <w:szCs w:val="32"/>
          <w:lang w:val="en-US" w:eastAsia="zh-CN"/>
        </w:rPr>
        <w:t>主要包括</w:t>
      </w:r>
      <w:r>
        <w:rPr>
          <w:rFonts w:hint="eastAsia" w:ascii="Times New Roman" w:hAnsi="Times New Roman" w:eastAsia="方正仿宋_GBK" w:cs="Times New Roman"/>
          <w:color w:val="auto"/>
          <w:sz w:val="32"/>
          <w:szCs w:val="32"/>
          <w:lang w:val="en-US" w:eastAsia="zh-CN"/>
        </w:rPr>
        <w:t>党建知识、时事政治、巴南区情、社会工作、社区居民委员会、公文写作相关知识等。</w:t>
      </w:r>
    </w:p>
    <w:p w14:paraId="625C8653">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lang w:val="en-US" w:eastAsia="zh-CN"/>
        </w:rPr>
        <w:t>2.笔试时间。</w:t>
      </w:r>
      <w:r>
        <w:rPr>
          <w:rFonts w:hint="eastAsia" w:ascii="Times New Roman" w:hAnsi="Times New Roman" w:eastAsia="方正仿宋_GBK" w:cs="Times New Roman"/>
          <w:color w:val="auto"/>
          <w:sz w:val="32"/>
          <w:szCs w:val="32"/>
          <w:lang w:val="en-US" w:eastAsia="zh-CN"/>
        </w:rPr>
        <w:t>时间暂定</w:t>
      </w:r>
      <w:r>
        <w:rPr>
          <w:rFonts w:hint="eastAsia" w:ascii="Times New Roman" w:hAnsi="Times New Roman" w:eastAsia="方正仿宋_GBK" w:cs="Times New Roman"/>
          <w:color w:val="auto"/>
          <w:sz w:val="32"/>
          <w:szCs w:val="32"/>
          <w:u w:val="none"/>
          <w:lang w:val="en-US" w:eastAsia="zh-CN"/>
        </w:rPr>
        <w:t>为</w:t>
      </w:r>
      <w:r>
        <w:rPr>
          <w:rFonts w:hint="eastAsia" w:eastAsia="方正仿宋_GBK" w:cs="Times New Roman"/>
          <w:color w:val="auto"/>
          <w:sz w:val="32"/>
          <w:szCs w:val="32"/>
          <w:u w:val="none"/>
          <w:lang w:val="en-US" w:eastAsia="zh-CN"/>
        </w:rPr>
        <w:t>2025年</w:t>
      </w:r>
      <w:r>
        <w:rPr>
          <w:rFonts w:hint="eastAsia" w:ascii="Times New Roman" w:hAnsi="Times New Roman" w:eastAsia="方正仿宋_GBK" w:cs="Times New Roman"/>
          <w:color w:val="auto"/>
          <w:sz w:val="32"/>
          <w:szCs w:val="32"/>
          <w:u w:val="none"/>
          <w:lang w:val="en-US" w:eastAsia="zh-CN"/>
        </w:rPr>
        <w:t>3月</w:t>
      </w:r>
      <w:r>
        <w:rPr>
          <w:rFonts w:hint="eastAsia" w:eastAsia="方正仿宋_GBK" w:cs="Times New Roman"/>
          <w:color w:val="auto"/>
          <w:sz w:val="32"/>
          <w:szCs w:val="32"/>
          <w:u w:val="none"/>
          <w:lang w:val="en-US" w:eastAsia="zh-CN"/>
        </w:rPr>
        <w:t>16</w:t>
      </w:r>
      <w:r>
        <w:rPr>
          <w:rFonts w:hint="eastAsia" w:ascii="Times New Roman" w:hAnsi="Times New Roman" w:eastAsia="方正仿宋_GBK" w:cs="Times New Roman"/>
          <w:color w:val="auto"/>
          <w:sz w:val="32"/>
          <w:szCs w:val="32"/>
          <w:u w:val="none"/>
          <w:lang w:val="en-US" w:eastAsia="zh-CN"/>
        </w:rPr>
        <w:t>日（星期</w:t>
      </w:r>
      <w:r>
        <w:rPr>
          <w:rFonts w:hint="eastAsia" w:eastAsia="方正仿宋_GBK" w:cs="Times New Roman"/>
          <w:color w:val="auto"/>
          <w:sz w:val="32"/>
          <w:szCs w:val="32"/>
          <w:u w:val="none"/>
          <w:lang w:val="en-US" w:eastAsia="zh-CN"/>
        </w:rPr>
        <w:t>日</w:t>
      </w:r>
      <w:r>
        <w:rPr>
          <w:rFonts w:hint="eastAsia" w:ascii="Times New Roman" w:hAnsi="Times New Roman" w:eastAsia="方正仿宋_GBK" w:cs="Times New Roman"/>
          <w:color w:val="auto"/>
          <w:sz w:val="32"/>
          <w:szCs w:val="32"/>
          <w:u w:val="none"/>
          <w:lang w:val="en-US" w:eastAsia="zh-CN"/>
        </w:rPr>
        <w:t>），考试具体时间、地点详见准考证。报考</w:t>
      </w:r>
      <w:r>
        <w:rPr>
          <w:rFonts w:hint="eastAsia" w:eastAsia="方正仿宋_GBK" w:cs="Times New Roman"/>
          <w:color w:val="auto"/>
          <w:sz w:val="32"/>
          <w:szCs w:val="32"/>
          <w:u w:val="none"/>
          <w:lang w:val="en-US" w:eastAsia="zh-CN"/>
        </w:rPr>
        <w:t>人员</w:t>
      </w:r>
      <w:r>
        <w:rPr>
          <w:rFonts w:hint="eastAsia" w:ascii="Times New Roman" w:hAnsi="Times New Roman" w:eastAsia="方正仿宋_GBK" w:cs="Times New Roman"/>
          <w:color w:val="auto"/>
          <w:sz w:val="32"/>
          <w:szCs w:val="32"/>
          <w:u w:val="none"/>
          <w:lang w:val="en-US" w:eastAsia="zh-CN"/>
        </w:rPr>
        <w:t>应当按照准考证上确定的时间和地点，同时携带准考证、本人有效居民身份证参加笔试。</w:t>
      </w:r>
    </w:p>
    <w:p w14:paraId="03748CB5">
      <w:pPr>
        <w:keepNext w:val="0"/>
        <w:keepLines w:val="0"/>
        <w:pageBreakBefore w:val="0"/>
        <w:widowControl w:val="0"/>
        <w:suppressLineNumbers w:val="0"/>
        <w:overflowPunct/>
        <w:topLinePunct w:val="0"/>
        <w:bidi w:val="0"/>
        <w:spacing w:line="560" w:lineRule="exact"/>
        <w:ind w:right="0" w:firstLine="640" w:firstLineChars="200"/>
        <w:jc w:val="left"/>
        <w:outlineLvl w:val="9"/>
        <w:rPr>
          <w:rFonts w:hint="default" w:ascii="Times New Roman" w:hAnsi="Times New Roman" w:eastAsia="方正仿宋_GBK" w:cs="Times New Roman"/>
          <w:i w:val="0"/>
          <w:caps w:val="0"/>
          <w:color w:val="auto"/>
          <w:spacing w:val="0"/>
          <w:sz w:val="32"/>
          <w:szCs w:val="32"/>
          <w:u w:val="none"/>
          <w:shd w:val="clear" w:color="auto" w:fill="FFFFFF"/>
          <w:lang w:val="en-US" w:eastAsia="zh-CN"/>
        </w:rPr>
      </w:pPr>
      <w:r>
        <w:rPr>
          <w:rFonts w:hint="eastAsia" w:eastAsia="方正仿宋_GBK" w:cs="Times New Roman"/>
          <w:color w:val="auto"/>
          <w:sz w:val="32"/>
          <w:szCs w:val="32"/>
          <w:u w:val="none"/>
          <w:lang w:val="en-US" w:eastAsia="zh-CN"/>
        </w:rPr>
        <w:t>3.成绩查询。</w:t>
      </w:r>
      <w:r>
        <w:rPr>
          <w:rFonts w:hint="eastAsia" w:ascii="Times New Roman" w:hAnsi="Times New Roman" w:eastAsia="方正仿宋_GBK" w:cs="Times New Roman"/>
          <w:color w:val="auto"/>
          <w:sz w:val="32"/>
          <w:szCs w:val="32"/>
          <w:u w:val="none"/>
          <w:lang w:val="en-US" w:eastAsia="zh-CN"/>
        </w:rPr>
        <w:t>笔试成绩一般在笔试结束后</w:t>
      </w:r>
      <w:r>
        <w:rPr>
          <w:rFonts w:hint="eastAsia"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val="en-US" w:eastAsia="zh-CN"/>
        </w:rPr>
        <w:t>个工作日左右公布，</w:t>
      </w:r>
      <w:r>
        <w:rPr>
          <w:rFonts w:hint="eastAsia" w:ascii="Times New Roman" w:hAnsi="Times New Roman" w:eastAsia="方正仿宋_GBK" w:cs="Times New Roman"/>
          <w:i w:val="0"/>
          <w:caps w:val="0"/>
          <w:color w:val="auto"/>
          <w:spacing w:val="0"/>
          <w:sz w:val="32"/>
          <w:szCs w:val="32"/>
          <w:u w:val="none"/>
          <w:shd w:val="clear" w:color="auto" w:fill="FFFFFF"/>
        </w:rPr>
        <w:t>报考人员可于2025年3月</w:t>
      </w:r>
      <w:r>
        <w:rPr>
          <w:rFonts w:hint="eastAsia" w:eastAsia="方正仿宋_GBK" w:cs="Times New Roman"/>
          <w:i w:val="0"/>
          <w:caps w:val="0"/>
          <w:color w:val="auto"/>
          <w:spacing w:val="0"/>
          <w:sz w:val="32"/>
          <w:szCs w:val="32"/>
          <w:u w:val="none"/>
          <w:shd w:val="clear" w:color="auto" w:fill="FFFFFF"/>
          <w:lang w:val="en-US" w:eastAsia="zh-CN"/>
        </w:rPr>
        <w:t>18</w:t>
      </w:r>
      <w:r>
        <w:rPr>
          <w:rFonts w:hint="eastAsia" w:ascii="Times New Roman" w:hAnsi="Times New Roman" w:eastAsia="方正仿宋_GBK" w:cs="Times New Roman"/>
          <w:i w:val="0"/>
          <w:caps w:val="0"/>
          <w:color w:val="auto"/>
          <w:spacing w:val="0"/>
          <w:sz w:val="32"/>
          <w:szCs w:val="32"/>
          <w:u w:val="none"/>
          <w:shd w:val="clear" w:color="auto" w:fill="FFFFFF"/>
        </w:rPr>
        <w:t>日</w:t>
      </w:r>
      <w:r>
        <w:rPr>
          <w:rFonts w:hint="eastAsia" w:eastAsia="方正仿宋_GBK" w:cs="Times New Roman"/>
          <w:i w:val="0"/>
          <w:caps w:val="0"/>
          <w:color w:val="auto"/>
          <w:spacing w:val="0"/>
          <w:sz w:val="32"/>
          <w:szCs w:val="32"/>
          <w:u w:val="none"/>
          <w:shd w:val="clear" w:color="auto" w:fill="FFFFFF"/>
          <w:lang w:eastAsia="zh-CN"/>
        </w:rPr>
        <w:t>（</w:t>
      </w:r>
      <w:r>
        <w:rPr>
          <w:rFonts w:hint="eastAsia" w:eastAsia="方正仿宋_GBK" w:cs="Times New Roman"/>
          <w:i w:val="0"/>
          <w:caps w:val="0"/>
          <w:color w:val="auto"/>
          <w:spacing w:val="0"/>
          <w:sz w:val="32"/>
          <w:szCs w:val="32"/>
          <w:u w:val="none"/>
          <w:shd w:val="clear" w:color="auto" w:fill="FFFFFF"/>
          <w:lang w:val="en-US" w:eastAsia="zh-CN"/>
        </w:rPr>
        <w:t>星期二）</w:t>
      </w:r>
      <w:r>
        <w:rPr>
          <w:rFonts w:hint="eastAsia" w:ascii="Times New Roman" w:hAnsi="Times New Roman" w:eastAsia="方正仿宋_GBK" w:cs="Times New Roman"/>
          <w:color w:val="auto"/>
          <w:sz w:val="32"/>
          <w:szCs w:val="32"/>
          <w:u w:val="none"/>
          <w:lang w:val="en-US" w:eastAsia="zh-CN"/>
        </w:rPr>
        <w:t>登录网上报名系统</w:t>
      </w:r>
      <w:r>
        <w:rPr>
          <w:rFonts w:hint="eastAsia" w:ascii="Times New Roman" w:hAnsi="Times New Roman" w:eastAsia="方正仿宋_GBK" w:cs="Times New Roman"/>
          <w:i w:val="0"/>
          <w:caps w:val="0"/>
          <w:color w:val="auto"/>
          <w:spacing w:val="0"/>
          <w:sz w:val="32"/>
          <w:szCs w:val="32"/>
          <w:u w:val="none"/>
          <w:shd w:val="clear" w:color="auto" w:fill="FFFFFF"/>
        </w:rPr>
        <w:t>查询本人笔试总成绩。</w:t>
      </w:r>
    </w:p>
    <w:p w14:paraId="586AD280">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（五）面试</w:t>
      </w:r>
    </w:p>
    <w:p w14:paraId="411B06C8">
      <w:pPr>
        <w:keepNext w:val="0"/>
        <w:keepLines w:val="0"/>
        <w:pageBreakBefore w:val="0"/>
        <w:widowControl/>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lang w:val="en-US" w:eastAsia="zh-CN"/>
        </w:rPr>
        <w:t>按招聘岗位人数1:</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的比例</w:t>
      </w:r>
      <w:r>
        <w:rPr>
          <w:rFonts w:hint="eastAsia" w:ascii="Times New Roman" w:hAnsi="Times New Roman" w:eastAsia="方正仿宋_GBK" w:cs="Times New Roman"/>
          <w:color w:val="auto"/>
          <w:sz w:val="32"/>
          <w:szCs w:val="32"/>
          <w:lang w:val="en-US" w:eastAsia="zh-CN"/>
        </w:rPr>
        <w:t>，以笔试总成绩（笔试成绩</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加分）从高到低确定</w:t>
      </w:r>
      <w:r>
        <w:rPr>
          <w:rFonts w:hint="default" w:ascii="Times New Roman" w:hAnsi="Times New Roman" w:eastAsia="方正仿宋_GBK" w:cs="Times New Roman"/>
          <w:color w:val="auto"/>
          <w:sz w:val="32"/>
          <w:szCs w:val="32"/>
          <w:lang w:val="en-US" w:eastAsia="zh-CN"/>
        </w:rPr>
        <w:t>面试人员名单</w:t>
      </w:r>
      <w:r>
        <w:rPr>
          <w:rFonts w:hint="eastAsia" w:ascii="Times New Roman" w:hAnsi="Times New Roman" w:eastAsia="方正仿宋_GBK" w:cs="Times New Roman"/>
          <w:color w:val="auto"/>
          <w:sz w:val="32"/>
          <w:szCs w:val="32"/>
          <w:lang w:val="en-US" w:eastAsia="zh-CN"/>
        </w:rPr>
        <w:t>。</w:t>
      </w:r>
      <w:r>
        <w:rPr>
          <w:rFonts w:ascii="方正仿宋_GBK" w:hAnsi="方正仿宋_GBK" w:eastAsia="方正仿宋_GBK" w:cs="方正仿宋_GBK"/>
          <w:i w:val="0"/>
          <w:iCs w:val="0"/>
          <w:caps w:val="0"/>
          <w:color w:val="auto"/>
          <w:spacing w:val="0"/>
          <w:kern w:val="0"/>
          <w:sz w:val="32"/>
          <w:szCs w:val="32"/>
          <w:shd w:val="clear" w:color="auto" w:fill="FFFFFF"/>
          <w:lang w:val="en-US" w:eastAsia="zh-CN" w:bidi="ar"/>
        </w:rPr>
        <w:t>若最后一名人选成绩出现并列，则并列进入</w:t>
      </w: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面试环节</w:t>
      </w:r>
      <w:r>
        <w:rPr>
          <w:rFonts w:ascii="方正仿宋_GBK" w:hAnsi="方正仿宋_GBK" w:eastAsia="方正仿宋_GBK" w:cs="方正仿宋_GBK"/>
          <w:i w:val="0"/>
          <w:iCs w:val="0"/>
          <w:caps w:val="0"/>
          <w:color w:val="auto"/>
          <w:spacing w:val="0"/>
          <w:kern w:val="0"/>
          <w:sz w:val="32"/>
          <w:szCs w:val="32"/>
          <w:shd w:val="clear" w:color="auto" w:fill="FFFFFF"/>
          <w:lang w:val="en-US" w:eastAsia="zh-CN" w:bidi="ar"/>
        </w:rPr>
        <w:t>。</w:t>
      </w: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
        </w:rPr>
        <w:t>面试时间暂</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定3月22日（星期六）、3月23日（星期天），</w:t>
      </w:r>
      <w:r>
        <w:rPr>
          <w:rFonts w:hint="eastAsia" w:ascii="Times New Roman" w:hAnsi="Times New Roman" w:eastAsia="方正仿宋_GBK" w:cs="Times New Roman"/>
          <w:color w:val="auto"/>
          <w:sz w:val="32"/>
          <w:szCs w:val="32"/>
          <w:lang w:val="en-US" w:eastAsia="zh-CN"/>
        </w:rPr>
        <w:t>进入面试环节考生名单和面试</w:t>
      </w:r>
      <w:r>
        <w:rPr>
          <w:rFonts w:hint="eastAsia" w:eastAsia="方正仿宋_GBK" w:cs="Times New Roman"/>
          <w:color w:val="auto"/>
          <w:sz w:val="32"/>
          <w:szCs w:val="32"/>
          <w:lang w:val="en-US" w:eastAsia="zh-CN"/>
        </w:rPr>
        <w:t>具体</w:t>
      </w:r>
      <w:r>
        <w:rPr>
          <w:rFonts w:hint="eastAsia" w:ascii="Times New Roman" w:hAnsi="Times New Roman" w:eastAsia="方正仿宋_GBK" w:cs="Times New Roman"/>
          <w:color w:val="auto"/>
          <w:sz w:val="32"/>
          <w:szCs w:val="32"/>
          <w:lang w:val="en-US" w:eastAsia="zh-CN"/>
        </w:rPr>
        <w:t>时间、地点及相关要求</w:t>
      </w:r>
      <w:r>
        <w:rPr>
          <w:rFonts w:hint="eastAsia" w:eastAsia="方正仿宋_GBK" w:cs="Times New Roman"/>
          <w:color w:val="auto"/>
          <w:sz w:val="32"/>
          <w:szCs w:val="32"/>
          <w:lang w:val="en-US" w:eastAsia="zh-CN"/>
        </w:rPr>
        <w:t>，将</w:t>
      </w:r>
      <w:r>
        <w:rPr>
          <w:rFonts w:hint="eastAsia" w:ascii="Times New Roman" w:hAnsi="Times New Roman" w:eastAsia="方正仿宋_GBK" w:cs="Times New Roman"/>
          <w:i w:val="0"/>
          <w:caps w:val="0"/>
          <w:color w:val="auto"/>
          <w:spacing w:val="0"/>
          <w:sz w:val="32"/>
          <w:szCs w:val="32"/>
          <w:shd w:val="clear" w:color="auto" w:fill="FFFFFF"/>
        </w:rPr>
        <w:t>于3月</w:t>
      </w:r>
      <w:r>
        <w:rPr>
          <w:rFonts w:hint="eastAsia" w:eastAsia="方正仿宋_GBK" w:cs="Times New Roman"/>
          <w:i w:val="0"/>
          <w:caps w:val="0"/>
          <w:color w:val="auto"/>
          <w:spacing w:val="0"/>
          <w:sz w:val="32"/>
          <w:szCs w:val="32"/>
          <w:shd w:val="clear" w:color="auto" w:fill="FFFFFF"/>
          <w:lang w:val="en-US" w:eastAsia="zh-CN"/>
        </w:rPr>
        <w:t>20</w:t>
      </w:r>
      <w:r>
        <w:rPr>
          <w:rFonts w:hint="eastAsia" w:ascii="Times New Roman" w:hAnsi="Times New Roman" w:eastAsia="方正仿宋_GBK" w:cs="Times New Roman"/>
          <w:i w:val="0"/>
          <w:caps w:val="0"/>
          <w:color w:val="auto"/>
          <w:spacing w:val="0"/>
          <w:sz w:val="32"/>
          <w:szCs w:val="32"/>
          <w:shd w:val="clear" w:color="auto" w:fill="FFFFFF"/>
        </w:rPr>
        <w:t>日</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eastAsia" w:ascii="Times New Roman" w:hAnsi="Times New Roman" w:eastAsia="方正仿宋_GBK" w:cs="Times New Roman"/>
          <w:i w:val="0"/>
          <w:caps w:val="0"/>
          <w:color w:val="auto"/>
          <w:spacing w:val="0"/>
          <w:sz w:val="32"/>
          <w:szCs w:val="32"/>
          <w:shd w:val="clear" w:color="auto" w:fill="FFFFFF"/>
          <w:lang w:val="en-US" w:eastAsia="zh-CN"/>
        </w:rPr>
        <w:t>星期</w:t>
      </w:r>
      <w:r>
        <w:rPr>
          <w:rFonts w:hint="eastAsia" w:eastAsia="方正仿宋_GBK" w:cs="Times New Roman"/>
          <w:i w:val="0"/>
          <w:caps w:val="0"/>
          <w:color w:val="auto"/>
          <w:spacing w:val="0"/>
          <w:sz w:val="32"/>
          <w:szCs w:val="32"/>
          <w:shd w:val="clear" w:color="auto" w:fill="FFFFFF"/>
          <w:lang w:val="en-US" w:eastAsia="zh-CN"/>
        </w:rPr>
        <w:t>四</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eastAsia" w:ascii="Times New Roman" w:hAnsi="Times New Roman" w:eastAsia="方正仿宋_GBK" w:cs="Times New Roman"/>
          <w:i w:val="0"/>
          <w:caps w:val="0"/>
          <w:color w:val="auto"/>
          <w:spacing w:val="0"/>
          <w:sz w:val="32"/>
          <w:szCs w:val="32"/>
          <w:u w:val="none"/>
          <w:shd w:val="clear" w:color="auto" w:fill="auto"/>
        </w:rPr>
        <w:t>在</w:t>
      </w:r>
      <w:r>
        <w:rPr>
          <w:rFonts w:hint="eastAsia" w:ascii="Times New Roman" w:hAnsi="Times New Roman" w:eastAsia="方正仿宋_GBK" w:cs="Times New Roman"/>
          <w:i w:val="0"/>
          <w:caps w:val="0"/>
          <w:color w:val="auto"/>
          <w:spacing w:val="0"/>
          <w:sz w:val="32"/>
          <w:szCs w:val="32"/>
          <w:shd w:val="clear" w:color="auto" w:fill="FFFFFF"/>
        </w:rPr>
        <w:t>“</w:t>
      </w:r>
      <w:r>
        <w:rPr>
          <w:rFonts w:hint="eastAsia" w:eastAsia="方正仿宋_GBK" w:cs="Times New Roman"/>
          <w:i w:val="0"/>
          <w:caps w:val="0"/>
          <w:color w:val="auto"/>
          <w:spacing w:val="0"/>
          <w:sz w:val="32"/>
          <w:szCs w:val="32"/>
          <w:shd w:val="clear" w:color="auto" w:fill="FFFFFF"/>
          <w:lang w:eastAsia="zh-CN"/>
        </w:rPr>
        <w:t>重庆市</w:t>
      </w:r>
      <w:r>
        <w:rPr>
          <w:rFonts w:hint="eastAsia" w:ascii="Times New Roman" w:hAnsi="Times New Roman" w:eastAsia="方正仿宋_GBK" w:cs="Times New Roman"/>
          <w:i w:val="0"/>
          <w:caps w:val="0"/>
          <w:color w:val="auto"/>
          <w:spacing w:val="0"/>
          <w:sz w:val="32"/>
          <w:szCs w:val="32"/>
          <w:shd w:val="clear" w:color="auto" w:fill="FFFFFF"/>
          <w:lang w:val="en-US" w:eastAsia="zh-CN"/>
        </w:rPr>
        <w:t>巴南</w:t>
      </w:r>
      <w:r>
        <w:rPr>
          <w:rFonts w:hint="eastAsia" w:ascii="Times New Roman" w:hAnsi="Times New Roman" w:eastAsia="方正仿宋_GBK" w:cs="Times New Roman"/>
          <w:i w:val="0"/>
          <w:caps w:val="0"/>
          <w:color w:val="auto"/>
          <w:spacing w:val="0"/>
          <w:sz w:val="32"/>
          <w:szCs w:val="32"/>
          <w:shd w:val="clear" w:color="auto" w:fill="FFFFFF"/>
        </w:rPr>
        <w:t>区</w:t>
      </w:r>
      <w:r>
        <w:rPr>
          <w:rFonts w:hint="eastAsia" w:eastAsia="方正仿宋_GBK" w:cs="Times New Roman"/>
          <w:i w:val="0"/>
          <w:caps w:val="0"/>
          <w:color w:val="auto"/>
          <w:spacing w:val="0"/>
          <w:sz w:val="32"/>
          <w:szCs w:val="32"/>
          <w:shd w:val="clear" w:color="auto" w:fill="FFFFFF"/>
          <w:lang w:eastAsia="zh-CN"/>
        </w:rPr>
        <w:t>人民</w:t>
      </w:r>
      <w:r>
        <w:rPr>
          <w:rFonts w:hint="eastAsia" w:ascii="Times New Roman" w:hAnsi="Times New Roman" w:eastAsia="方正仿宋_GBK" w:cs="Times New Roman"/>
          <w:i w:val="0"/>
          <w:caps w:val="0"/>
          <w:color w:val="auto"/>
          <w:spacing w:val="0"/>
          <w:sz w:val="32"/>
          <w:szCs w:val="32"/>
          <w:shd w:val="clear" w:color="auto" w:fill="FFFFFF"/>
        </w:rPr>
        <w:t>政府网”</w:t>
      </w:r>
      <w:r>
        <w:rPr>
          <w:rFonts w:hint="eastAsia" w:eastAsia="方正仿宋_GBK" w:cs="Times New Roman"/>
          <w:i w:val="0"/>
          <w:caps w:val="0"/>
          <w:color w:val="auto"/>
          <w:spacing w:val="0"/>
          <w:sz w:val="32"/>
          <w:szCs w:val="32"/>
          <w:u w:val="none"/>
          <w:shd w:val="clear" w:color="auto" w:fill="FFFFFF"/>
          <w:lang w:eastAsia="zh-CN"/>
        </w:rPr>
        <w:t>特色专栏—巴方来才专栏</w:t>
      </w:r>
      <w:r>
        <w:rPr>
          <w:rFonts w:hint="eastAsia" w:ascii="Times New Roman" w:hAnsi="Times New Roman" w:eastAsia="方正仿宋_GBK" w:cs="Times New Roman"/>
          <w:i w:val="0"/>
          <w:caps w:val="0"/>
          <w:color w:val="auto"/>
          <w:spacing w:val="0"/>
          <w:sz w:val="32"/>
          <w:szCs w:val="32"/>
          <w:u w:val="none"/>
          <w:shd w:val="clear" w:color="auto" w:fill="auto"/>
          <w:lang w:eastAsia="zh-CN"/>
        </w:rPr>
        <w:t>、</w:t>
      </w:r>
      <w:r>
        <w:rPr>
          <w:rFonts w:hint="eastAsia" w:ascii="Times New Roman" w:hAnsi="Times New Roman" w:eastAsia="方正仿宋_GBK" w:cs="Times New Roman"/>
          <w:color w:val="auto"/>
          <w:sz w:val="32"/>
          <w:szCs w:val="32"/>
          <w:u w:val="none"/>
          <w:lang w:val="en-US" w:eastAsia="zh-CN"/>
        </w:rPr>
        <w:t>“巴南人才”微信公众号</w:t>
      </w:r>
      <w:r>
        <w:rPr>
          <w:rFonts w:hint="eastAsia" w:ascii="Times New Roman" w:hAnsi="Times New Roman" w:eastAsia="方正仿宋_GBK" w:cs="Times New Roman"/>
          <w:i w:val="0"/>
          <w:caps w:val="0"/>
          <w:color w:val="auto"/>
          <w:spacing w:val="0"/>
          <w:sz w:val="32"/>
          <w:szCs w:val="32"/>
          <w:u w:val="none"/>
          <w:shd w:val="clear" w:color="auto" w:fill="auto"/>
        </w:rPr>
        <w:t>上</w:t>
      </w:r>
      <w:r>
        <w:rPr>
          <w:rFonts w:hint="eastAsia" w:eastAsia="方正仿宋_GBK" w:cs="Times New Roman"/>
          <w:color w:val="auto"/>
          <w:sz w:val="32"/>
          <w:szCs w:val="32"/>
          <w:highlight w:val="none"/>
          <w:u w:val="none"/>
          <w:lang w:eastAsia="zh-CN"/>
        </w:rPr>
        <w:t>公布</w:t>
      </w:r>
      <w:r>
        <w:rPr>
          <w:rFonts w:hint="eastAsia" w:ascii="Times New Roman" w:hAnsi="Times New Roman" w:eastAsia="方正仿宋_GBK" w:cs="Times New Roman"/>
          <w:color w:val="auto"/>
          <w:sz w:val="32"/>
          <w:szCs w:val="32"/>
          <w:highlight w:val="none"/>
          <w:u w:val="none"/>
          <w:lang w:val="en-US" w:eastAsia="zh-CN"/>
        </w:rPr>
        <w:t>，请考生</w:t>
      </w:r>
      <w:r>
        <w:rPr>
          <w:rFonts w:hint="eastAsia" w:ascii="Times New Roman" w:hAnsi="Times New Roman" w:eastAsia="方正仿宋_GBK" w:cs="Times New Roman"/>
          <w:color w:val="auto"/>
          <w:sz w:val="32"/>
          <w:szCs w:val="32"/>
          <w:u w:val="none"/>
          <w:lang w:val="en-US" w:eastAsia="zh-CN"/>
        </w:rPr>
        <w:t>自行查询。</w:t>
      </w:r>
    </w:p>
    <w:p w14:paraId="6B798124">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采取结构化面试方式</w:t>
      </w:r>
      <w:r>
        <w:rPr>
          <w:rFonts w:hint="eastAsia"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面试内容主要以社区工作政策法规、社区管理与服务、</w:t>
      </w:r>
      <w:r>
        <w:rPr>
          <w:rFonts w:hint="eastAsia" w:eastAsia="方正仿宋_GBK" w:cs="Times New Roman"/>
          <w:color w:val="auto"/>
          <w:sz w:val="32"/>
          <w:szCs w:val="32"/>
          <w:highlight w:val="none"/>
          <w:u w:val="none"/>
          <w:lang w:val="en-US" w:eastAsia="zh-CN"/>
        </w:rPr>
        <w:t>矛盾</w:t>
      </w:r>
      <w:r>
        <w:rPr>
          <w:rFonts w:hint="eastAsia" w:ascii="Times New Roman" w:hAnsi="Times New Roman" w:eastAsia="方正仿宋_GBK" w:cs="Times New Roman"/>
          <w:color w:val="auto"/>
          <w:sz w:val="32"/>
          <w:szCs w:val="32"/>
          <w:highlight w:val="none"/>
          <w:u w:val="none"/>
          <w:lang w:val="en-US" w:eastAsia="zh-CN"/>
        </w:rPr>
        <w:t>纠纷调解、</w:t>
      </w:r>
      <w:r>
        <w:rPr>
          <w:rFonts w:hint="eastAsia" w:ascii="Times New Roman" w:hAnsi="Times New Roman" w:eastAsia="方正仿宋_GBK" w:cs="Times New Roman"/>
          <w:color w:val="auto"/>
          <w:sz w:val="32"/>
          <w:szCs w:val="32"/>
          <w:u w:val="none"/>
          <w:lang w:val="en-US" w:eastAsia="zh-CN"/>
        </w:rPr>
        <w:t>处理突发事件等，重点测试政治思想水平、综合分析能力、逻辑思维能力、反应适应能力及语言表达能力等综合素质。</w:t>
      </w:r>
      <w:r>
        <w:rPr>
          <w:rFonts w:hint="default" w:ascii="Times New Roman" w:hAnsi="Times New Roman" w:eastAsia="方正仿宋_GBK" w:cs="Times New Roman"/>
          <w:color w:val="auto"/>
          <w:sz w:val="32"/>
          <w:szCs w:val="32"/>
          <w:u w:val="none"/>
          <w:lang w:val="en-US" w:eastAsia="zh-CN"/>
        </w:rPr>
        <w:t>未按规定时间到</w:t>
      </w:r>
      <w:r>
        <w:rPr>
          <w:rFonts w:hint="eastAsia" w:ascii="Times New Roman" w:hAnsi="Times New Roman" w:eastAsia="方正仿宋_GBK" w:cs="Times New Roman"/>
          <w:color w:val="auto"/>
          <w:sz w:val="32"/>
          <w:szCs w:val="32"/>
          <w:u w:val="none"/>
          <w:lang w:val="en-US" w:eastAsia="zh-CN"/>
        </w:rPr>
        <w:t>达指定地点参加面试的，取消本次面试资格。面试成绩当场公布并由考生签字确认。若</w:t>
      </w:r>
      <w:r>
        <w:rPr>
          <w:rFonts w:hint="eastAsia" w:eastAsia="方正仿宋_GBK" w:cs="Times New Roman"/>
          <w:color w:val="auto"/>
          <w:sz w:val="32"/>
          <w:szCs w:val="32"/>
          <w:u w:val="none"/>
          <w:lang w:val="en-US" w:eastAsia="zh-CN"/>
        </w:rPr>
        <w:t>进入</w:t>
      </w:r>
      <w:r>
        <w:rPr>
          <w:rFonts w:hint="default" w:ascii="Times New Roman" w:hAnsi="Times New Roman" w:eastAsia="方正仿宋_GBK" w:cs="Times New Roman"/>
          <w:color w:val="auto"/>
          <w:sz w:val="32"/>
          <w:szCs w:val="32"/>
          <w:u w:val="none"/>
          <w:lang w:val="en-US" w:eastAsia="zh-CN"/>
        </w:rPr>
        <w:t>面试人数达不到规定比例的，</w:t>
      </w:r>
      <w:r>
        <w:rPr>
          <w:rFonts w:hint="eastAsia" w:ascii="Times New Roman" w:hAnsi="Times New Roman" w:eastAsia="方正仿宋_GBK" w:cs="Times New Roman"/>
          <w:color w:val="auto"/>
          <w:sz w:val="32"/>
          <w:szCs w:val="32"/>
          <w:u w:val="none"/>
          <w:lang w:val="en-US" w:eastAsia="zh-CN"/>
        </w:rPr>
        <w:t>经</w:t>
      </w:r>
      <w:r>
        <w:rPr>
          <w:rFonts w:hint="eastAsia" w:eastAsia="方正仿宋_GBK" w:cs="Times New Roman"/>
          <w:color w:val="auto"/>
          <w:sz w:val="32"/>
          <w:szCs w:val="32"/>
          <w:lang w:eastAsia="zh-CN"/>
        </w:rPr>
        <w:t>区委组织部、</w:t>
      </w:r>
      <w:r>
        <w:rPr>
          <w:rFonts w:hint="default" w:ascii="Times New Roman" w:hAnsi="Times New Roman" w:eastAsia="方正仿宋_GBK" w:cs="Times New Roman"/>
          <w:color w:val="auto"/>
          <w:sz w:val="32"/>
          <w:szCs w:val="32"/>
          <w:u w:val="none"/>
          <w:lang w:val="en-US" w:eastAsia="zh-CN"/>
        </w:rPr>
        <w:t>区委社会工作部研究同意后，可相应减少、取消招聘名额。</w:t>
      </w:r>
    </w:p>
    <w:p w14:paraId="5DC650EB">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（六）考试总成绩</w:t>
      </w:r>
    </w:p>
    <w:p w14:paraId="53F11B3B">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lang w:val="en-US" w:eastAsia="zh-CN"/>
        </w:rPr>
        <w:t>考试</w:t>
      </w:r>
      <w:r>
        <w:rPr>
          <w:rFonts w:hint="default" w:ascii="Times New Roman" w:hAnsi="Times New Roman" w:eastAsia="方正仿宋_GBK" w:cs="Times New Roman"/>
          <w:color w:val="auto"/>
          <w:sz w:val="32"/>
          <w:szCs w:val="32"/>
          <w:lang w:val="en-US" w:eastAsia="zh-CN"/>
        </w:rPr>
        <w:t>总成绩</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笔试</w:t>
      </w:r>
      <w:r>
        <w:rPr>
          <w:rFonts w:hint="eastAsia"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lang w:val="en-US" w:eastAsia="zh-CN"/>
        </w:rPr>
        <w:t>成绩×</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0%+面试成绩×</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0%。计算考生成绩时，采取四舍五入的方式，保留小数点后两位。</w:t>
      </w:r>
      <w:r>
        <w:rPr>
          <w:rFonts w:hint="eastAsia" w:ascii="Times New Roman" w:hAnsi="Times New Roman" w:eastAsia="方正仿宋_GBK" w:cs="Times New Roman"/>
          <w:color w:val="auto"/>
          <w:sz w:val="32"/>
          <w:szCs w:val="32"/>
          <w:lang w:val="en-US" w:eastAsia="zh-CN"/>
        </w:rPr>
        <w:t>考试总成绩</w:t>
      </w:r>
      <w:r>
        <w:rPr>
          <w:rFonts w:hint="eastAsia" w:eastAsia="方正仿宋_GBK" w:cs="Times New Roman"/>
          <w:color w:val="auto"/>
          <w:sz w:val="32"/>
          <w:szCs w:val="32"/>
          <w:lang w:val="en-US" w:eastAsia="zh-CN"/>
        </w:rPr>
        <w:t>将于2025年3月24日（星期一）</w:t>
      </w:r>
      <w:r>
        <w:rPr>
          <w:rFonts w:hint="eastAsia" w:ascii="Times New Roman" w:hAnsi="Times New Roman" w:eastAsia="方正仿宋_GBK" w:cs="Times New Roman"/>
          <w:color w:val="auto"/>
          <w:sz w:val="32"/>
          <w:szCs w:val="32"/>
          <w:lang w:val="en-US" w:eastAsia="zh-CN"/>
        </w:rPr>
        <w:t>在</w:t>
      </w:r>
      <w:r>
        <w:rPr>
          <w:rFonts w:hint="eastAsia" w:ascii="Times New Roman" w:hAnsi="Times New Roman" w:eastAsia="方正仿宋_GBK" w:cs="Times New Roman"/>
          <w:i w:val="0"/>
          <w:caps w:val="0"/>
          <w:color w:val="auto"/>
          <w:spacing w:val="0"/>
          <w:sz w:val="32"/>
          <w:szCs w:val="32"/>
          <w:shd w:val="clear" w:color="auto" w:fill="FFFFFF"/>
        </w:rPr>
        <w:t>“</w:t>
      </w:r>
      <w:r>
        <w:rPr>
          <w:rFonts w:hint="eastAsia" w:eastAsia="方正仿宋_GBK" w:cs="Times New Roman"/>
          <w:i w:val="0"/>
          <w:caps w:val="0"/>
          <w:color w:val="auto"/>
          <w:spacing w:val="0"/>
          <w:sz w:val="32"/>
          <w:szCs w:val="32"/>
          <w:shd w:val="clear" w:color="auto" w:fill="FFFFFF"/>
          <w:lang w:eastAsia="zh-CN"/>
        </w:rPr>
        <w:t>重庆市</w:t>
      </w:r>
      <w:r>
        <w:rPr>
          <w:rFonts w:hint="eastAsia" w:ascii="Times New Roman" w:hAnsi="Times New Roman" w:eastAsia="方正仿宋_GBK" w:cs="Times New Roman"/>
          <w:i w:val="0"/>
          <w:caps w:val="0"/>
          <w:color w:val="auto"/>
          <w:spacing w:val="0"/>
          <w:sz w:val="32"/>
          <w:szCs w:val="32"/>
          <w:shd w:val="clear" w:color="auto" w:fill="FFFFFF"/>
          <w:lang w:val="en-US" w:eastAsia="zh-CN"/>
        </w:rPr>
        <w:t>巴南</w:t>
      </w:r>
      <w:r>
        <w:rPr>
          <w:rFonts w:hint="eastAsia" w:ascii="Times New Roman" w:hAnsi="Times New Roman" w:eastAsia="方正仿宋_GBK" w:cs="Times New Roman"/>
          <w:i w:val="0"/>
          <w:caps w:val="0"/>
          <w:color w:val="auto"/>
          <w:spacing w:val="0"/>
          <w:sz w:val="32"/>
          <w:szCs w:val="32"/>
          <w:shd w:val="clear" w:color="auto" w:fill="FFFFFF"/>
        </w:rPr>
        <w:t>区</w:t>
      </w:r>
      <w:r>
        <w:rPr>
          <w:rFonts w:hint="eastAsia" w:eastAsia="方正仿宋_GBK" w:cs="Times New Roman"/>
          <w:i w:val="0"/>
          <w:caps w:val="0"/>
          <w:color w:val="auto"/>
          <w:spacing w:val="0"/>
          <w:sz w:val="32"/>
          <w:szCs w:val="32"/>
          <w:shd w:val="clear" w:color="auto" w:fill="FFFFFF"/>
          <w:lang w:eastAsia="zh-CN"/>
        </w:rPr>
        <w:t>人民</w:t>
      </w:r>
      <w:r>
        <w:rPr>
          <w:rFonts w:hint="eastAsia" w:ascii="Times New Roman" w:hAnsi="Times New Roman" w:eastAsia="方正仿宋_GBK" w:cs="Times New Roman"/>
          <w:i w:val="0"/>
          <w:caps w:val="0"/>
          <w:color w:val="auto"/>
          <w:spacing w:val="0"/>
          <w:sz w:val="32"/>
          <w:szCs w:val="32"/>
          <w:shd w:val="clear" w:color="auto" w:fill="FFFFFF"/>
        </w:rPr>
        <w:t>政府网”</w:t>
      </w:r>
      <w:r>
        <w:rPr>
          <w:rFonts w:hint="eastAsia" w:eastAsia="方正仿宋_GBK" w:cs="Times New Roman"/>
          <w:i w:val="0"/>
          <w:caps w:val="0"/>
          <w:color w:val="auto"/>
          <w:spacing w:val="0"/>
          <w:sz w:val="32"/>
          <w:szCs w:val="32"/>
          <w:u w:val="none"/>
          <w:shd w:val="clear" w:color="auto" w:fill="FFFFFF"/>
          <w:lang w:eastAsia="zh-CN"/>
        </w:rPr>
        <w:t>特色专栏—巴方来才专栏</w:t>
      </w:r>
      <w:r>
        <w:rPr>
          <w:rFonts w:hint="eastAsia" w:ascii="Times New Roman" w:hAnsi="Times New Roman" w:eastAsia="方正仿宋_GBK" w:cs="Times New Roman"/>
          <w:i w:val="0"/>
          <w:caps w:val="0"/>
          <w:color w:val="auto"/>
          <w:spacing w:val="0"/>
          <w:sz w:val="32"/>
          <w:szCs w:val="32"/>
          <w:u w:val="none"/>
          <w:shd w:val="clear" w:color="auto" w:fill="auto"/>
          <w:lang w:eastAsia="zh-CN"/>
        </w:rPr>
        <w:t>、</w:t>
      </w:r>
      <w:r>
        <w:rPr>
          <w:rFonts w:hint="eastAsia" w:ascii="Times New Roman" w:hAnsi="Times New Roman" w:eastAsia="方正仿宋_GBK" w:cs="Times New Roman"/>
          <w:color w:val="auto"/>
          <w:sz w:val="32"/>
          <w:szCs w:val="32"/>
          <w:u w:val="none"/>
          <w:lang w:val="en-US" w:eastAsia="zh-CN"/>
        </w:rPr>
        <w:t>“巴南人才”微信公众号</w:t>
      </w:r>
      <w:r>
        <w:rPr>
          <w:rFonts w:hint="eastAsia" w:ascii="Times New Roman" w:hAnsi="Times New Roman" w:eastAsia="方正仿宋_GBK" w:cs="Times New Roman"/>
          <w:i w:val="0"/>
          <w:caps w:val="0"/>
          <w:color w:val="auto"/>
          <w:spacing w:val="0"/>
          <w:sz w:val="32"/>
          <w:szCs w:val="32"/>
          <w:u w:val="none"/>
          <w:shd w:val="clear" w:color="auto" w:fill="auto"/>
        </w:rPr>
        <w:t>上</w:t>
      </w:r>
      <w:r>
        <w:rPr>
          <w:rFonts w:hint="eastAsia" w:eastAsia="方正仿宋_GBK" w:cs="Times New Roman"/>
          <w:color w:val="auto"/>
          <w:sz w:val="32"/>
          <w:szCs w:val="32"/>
          <w:highlight w:val="none"/>
          <w:u w:val="none"/>
          <w:lang w:eastAsia="zh-CN"/>
        </w:rPr>
        <w:t>公布</w:t>
      </w:r>
      <w:r>
        <w:rPr>
          <w:rFonts w:hint="eastAsia"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u w:val="none"/>
          <w:lang w:val="en-US" w:eastAsia="zh-CN"/>
        </w:rPr>
        <w:t>请考生自行查询。</w:t>
      </w:r>
    </w:p>
    <w:p w14:paraId="18A39700">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（七）体检</w:t>
      </w:r>
    </w:p>
    <w:p w14:paraId="1F3DF843">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由</w:t>
      </w:r>
      <w:r>
        <w:rPr>
          <w:rFonts w:hint="eastAsia" w:eastAsia="方正仿宋_GBK" w:cs="Times New Roman"/>
          <w:color w:val="auto"/>
          <w:sz w:val="32"/>
          <w:szCs w:val="32"/>
          <w:lang w:eastAsia="zh-CN"/>
        </w:rPr>
        <w:t>区委组织部、</w:t>
      </w:r>
      <w:r>
        <w:rPr>
          <w:rFonts w:hint="eastAsia" w:ascii="Times New Roman" w:hAnsi="Times New Roman" w:eastAsia="方正仿宋_GBK" w:cs="Times New Roman"/>
          <w:color w:val="auto"/>
          <w:sz w:val="32"/>
          <w:szCs w:val="32"/>
          <w:u w:val="none"/>
          <w:lang w:val="en-US" w:eastAsia="zh-CN"/>
        </w:rPr>
        <w:t>区委社会工作部按规定</w:t>
      </w:r>
      <w:r>
        <w:rPr>
          <w:rFonts w:hint="eastAsia" w:eastAsia="方正仿宋_GBK" w:cs="Times New Roman"/>
          <w:color w:val="auto"/>
          <w:sz w:val="32"/>
          <w:szCs w:val="32"/>
          <w:u w:val="none"/>
          <w:lang w:val="en-US" w:eastAsia="zh-CN"/>
        </w:rPr>
        <w:t>委托</w:t>
      </w:r>
      <w:r>
        <w:rPr>
          <w:rFonts w:hint="default" w:ascii="Times New Roman" w:hAnsi="Times New Roman" w:eastAsia="方正仿宋_GBK" w:cs="Times New Roman"/>
          <w:color w:val="auto"/>
          <w:sz w:val="32"/>
          <w:szCs w:val="32"/>
          <w:u w:val="none"/>
          <w:lang w:val="en-US" w:eastAsia="zh-CN"/>
        </w:rPr>
        <w:t>贝思特公司</w:t>
      </w:r>
      <w:r>
        <w:rPr>
          <w:rFonts w:hint="eastAsia" w:ascii="Times New Roman" w:hAnsi="Times New Roman" w:eastAsia="方正仿宋_GBK" w:cs="Times New Roman"/>
          <w:color w:val="auto"/>
          <w:sz w:val="32"/>
          <w:szCs w:val="32"/>
          <w:u w:val="none"/>
          <w:lang w:val="en-US" w:eastAsia="zh-CN"/>
        </w:rPr>
        <w:t>组织实施</w:t>
      </w:r>
      <w:r>
        <w:rPr>
          <w:rFonts w:hint="eastAsia"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体检费用由参加体检人员自行承担。体检标准参照《关于修订〈公务员录用体检通用标准（试行）及〈公务员录用体检操作手册（试行）〉有关内容的通知》（人社部发〔</w:t>
      </w:r>
      <w:r>
        <w:rPr>
          <w:rFonts w:hint="default" w:ascii="Times New Roman" w:hAnsi="Times New Roman" w:eastAsia="方正仿宋_GBK" w:cs="Times New Roman"/>
          <w:color w:val="auto"/>
          <w:sz w:val="32"/>
          <w:szCs w:val="32"/>
          <w:u w:val="none"/>
          <w:lang w:val="en-US" w:eastAsia="zh-CN"/>
        </w:rPr>
        <w:t>2016</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140</w:t>
      </w:r>
      <w:r>
        <w:rPr>
          <w:rFonts w:hint="eastAsia" w:ascii="Times New Roman" w:hAnsi="Times New Roman" w:eastAsia="方正仿宋_GBK" w:cs="Times New Roman"/>
          <w:color w:val="auto"/>
          <w:sz w:val="32"/>
          <w:szCs w:val="32"/>
          <w:u w:val="none"/>
          <w:lang w:val="en-US" w:eastAsia="zh-CN"/>
        </w:rPr>
        <w:t>号）等规定，结合社区工作实际执行。</w:t>
      </w:r>
    </w:p>
    <w:p w14:paraId="1BDA7144">
      <w:pPr>
        <w:keepNext w:val="0"/>
        <w:keepLines w:val="0"/>
        <w:pageBreakBefore w:val="0"/>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体检人员到贝思特公司指定医院参加体检。受检人对体检结论有疑义的，可在接到体检结论通知之日起</w:t>
      </w:r>
      <w:r>
        <w:rPr>
          <w:rFonts w:hint="eastAsia"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val="en-US" w:eastAsia="zh-CN"/>
        </w:rPr>
        <w:t>日内书面向贝思特公司提出复检申请，由贝思特公司征得</w:t>
      </w:r>
      <w:r>
        <w:rPr>
          <w:rFonts w:hint="eastAsia" w:eastAsia="方正仿宋_GBK" w:cs="Times New Roman"/>
          <w:color w:val="auto"/>
          <w:sz w:val="32"/>
          <w:szCs w:val="32"/>
          <w:lang w:eastAsia="zh-CN"/>
        </w:rPr>
        <w:t>区委组织部、</w:t>
      </w:r>
      <w:r>
        <w:rPr>
          <w:rFonts w:hint="eastAsia" w:ascii="Times New Roman" w:hAnsi="Times New Roman" w:eastAsia="方正仿宋_GBK" w:cs="Times New Roman"/>
          <w:color w:val="auto"/>
          <w:sz w:val="32"/>
          <w:szCs w:val="32"/>
          <w:u w:val="none"/>
          <w:lang w:val="en-US" w:eastAsia="zh-CN"/>
        </w:rPr>
        <w:t>区委社会工作部同意后到指定医院进行一次性复检，体检结果以复检结果为准。复检费用由考生自行承担。</w:t>
      </w:r>
    </w:p>
    <w:p w14:paraId="3A492A1F">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（八）区级联审</w:t>
      </w:r>
    </w:p>
    <w:p w14:paraId="571AE3CB">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体检合格人员，</w:t>
      </w:r>
      <w:r>
        <w:rPr>
          <w:rFonts w:hint="eastAsia" w:ascii="Times New Roman" w:hAnsi="Times New Roman" w:eastAsia="方正仿宋_GBK" w:cs="Times New Roman"/>
          <w:color w:val="auto"/>
          <w:sz w:val="32"/>
          <w:szCs w:val="32"/>
          <w:u w:val="none"/>
          <w:lang w:val="en-US" w:eastAsia="zh-CN"/>
        </w:rPr>
        <w:t>由区委社会工作部牵头，会同</w:t>
      </w:r>
      <w:r>
        <w:rPr>
          <w:rFonts w:hint="eastAsia" w:eastAsia="方正仿宋_GBK" w:cs="Times New Roman"/>
          <w:color w:val="auto"/>
          <w:sz w:val="32"/>
          <w:szCs w:val="32"/>
          <w:u w:val="none"/>
          <w:lang w:val="en-US" w:eastAsia="zh-CN"/>
        </w:rPr>
        <w:t>区级有关</w:t>
      </w:r>
      <w:r>
        <w:rPr>
          <w:rFonts w:hint="eastAsia" w:ascii="Times New Roman" w:hAnsi="Times New Roman" w:eastAsia="方正仿宋_GBK" w:cs="Times New Roman"/>
          <w:color w:val="auto"/>
          <w:sz w:val="32"/>
          <w:szCs w:val="32"/>
          <w:u w:val="none"/>
          <w:lang w:val="en-US" w:eastAsia="zh-CN"/>
        </w:rPr>
        <w:t>部门对拟</w:t>
      </w:r>
      <w:r>
        <w:rPr>
          <w:rFonts w:hint="eastAsia" w:eastAsia="方正仿宋_GBK" w:cs="Times New Roman"/>
          <w:color w:val="auto"/>
          <w:sz w:val="32"/>
          <w:szCs w:val="32"/>
          <w:u w:val="none"/>
          <w:lang w:val="en-US" w:eastAsia="zh-CN"/>
        </w:rPr>
        <w:t>招聘</w:t>
      </w:r>
      <w:r>
        <w:rPr>
          <w:rFonts w:hint="eastAsia" w:ascii="Times New Roman" w:hAnsi="Times New Roman" w:eastAsia="方正仿宋_GBK" w:cs="Times New Roman"/>
          <w:color w:val="auto"/>
          <w:sz w:val="32"/>
          <w:szCs w:val="32"/>
          <w:u w:val="none"/>
          <w:lang w:val="en-US" w:eastAsia="zh-CN"/>
        </w:rPr>
        <w:t>人</w:t>
      </w:r>
      <w:r>
        <w:rPr>
          <w:rFonts w:hint="eastAsia" w:eastAsia="方正仿宋_GBK" w:cs="Times New Roman"/>
          <w:color w:val="auto"/>
          <w:sz w:val="32"/>
          <w:szCs w:val="32"/>
          <w:u w:val="none"/>
          <w:lang w:val="en-US" w:eastAsia="zh-CN"/>
        </w:rPr>
        <w:t>选</w:t>
      </w:r>
      <w:r>
        <w:rPr>
          <w:rFonts w:hint="eastAsia" w:ascii="Times New Roman" w:hAnsi="Times New Roman" w:eastAsia="方正仿宋_GBK" w:cs="Times New Roman"/>
          <w:color w:val="auto"/>
          <w:sz w:val="32"/>
          <w:szCs w:val="32"/>
          <w:u w:val="none"/>
          <w:lang w:val="en-US" w:eastAsia="zh-CN"/>
        </w:rPr>
        <w:t>开展联合审查，审查不合格的，取消</w:t>
      </w:r>
      <w:r>
        <w:rPr>
          <w:rFonts w:hint="eastAsia" w:eastAsia="方正仿宋_GBK" w:cs="Times New Roman"/>
          <w:color w:val="auto"/>
          <w:sz w:val="32"/>
          <w:szCs w:val="32"/>
          <w:u w:val="none"/>
          <w:lang w:val="en-US" w:eastAsia="zh-CN"/>
        </w:rPr>
        <w:t>招聘</w:t>
      </w:r>
      <w:r>
        <w:rPr>
          <w:rFonts w:hint="eastAsia" w:ascii="Times New Roman" w:hAnsi="Times New Roman" w:eastAsia="方正仿宋_GBK" w:cs="Times New Roman"/>
          <w:color w:val="auto"/>
          <w:sz w:val="32"/>
          <w:szCs w:val="32"/>
          <w:u w:val="none"/>
          <w:lang w:val="en-US" w:eastAsia="zh-CN"/>
        </w:rPr>
        <w:t>资格。</w:t>
      </w:r>
    </w:p>
    <w:p w14:paraId="70F1740B">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（九）公示</w:t>
      </w:r>
    </w:p>
    <w:p w14:paraId="1711FFC5">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区级联审</w:t>
      </w:r>
      <w:r>
        <w:rPr>
          <w:rFonts w:hint="default" w:ascii="Times New Roman" w:hAnsi="Times New Roman" w:eastAsia="方正仿宋_GBK" w:cs="Times New Roman"/>
          <w:color w:val="auto"/>
          <w:sz w:val="32"/>
          <w:szCs w:val="32"/>
          <w:u w:val="none"/>
          <w:lang w:val="en-US" w:eastAsia="zh-CN"/>
        </w:rPr>
        <w:t>合格人员，经</w:t>
      </w:r>
      <w:r>
        <w:rPr>
          <w:rFonts w:hint="eastAsia" w:eastAsia="方正仿宋_GBK" w:cs="Times New Roman"/>
          <w:color w:val="auto"/>
          <w:sz w:val="32"/>
          <w:szCs w:val="32"/>
          <w:lang w:eastAsia="zh-CN"/>
        </w:rPr>
        <w:t>区委组织部、</w:t>
      </w:r>
      <w:r>
        <w:rPr>
          <w:rFonts w:hint="eastAsia" w:ascii="Times New Roman" w:hAnsi="Times New Roman" w:eastAsia="方正仿宋_GBK" w:cs="Times New Roman"/>
          <w:color w:val="auto"/>
          <w:sz w:val="32"/>
          <w:szCs w:val="32"/>
          <w:u w:val="none"/>
          <w:lang w:val="en-US" w:eastAsia="zh-CN"/>
        </w:rPr>
        <w:t>区委社会工作部</w:t>
      </w:r>
      <w:r>
        <w:rPr>
          <w:rFonts w:hint="default" w:ascii="Times New Roman" w:hAnsi="Times New Roman" w:eastAsia="方正仿宋_GBK" w:cs="Times New Roman"/>
          <w:color w:val="auto"/>
          <w:sz w:val="32"/>
          <w:szCs w:val="32"/>
          <w:u w:val="none"/>
          <w:lang w:val="en-US" w:eastAsia="zh-CN"/>
        </w:rPr>
        <w:t>研究确定公示名单，并</w:t>
      </w:r>
      <w:r>
        <w:rPr>
          <w:rFonts w:hint="eastAsia" w:ascii="Times New Roman" w:hAnsi="Times New Roman" w:eastAsia="方正仿宋_GBK" w:cs="Times New Roman"/>
          <w:i w:val="0"/>
          <w:caps w:val="0"/>
          <w:color w:val="auto"/>
          <w:spacing w:val="0"/>
          <w:sz w:val="32"/>
          <w:szCs w:val="32"/>
          <w:u w:val="none"/>
          <w:shd w:val="clear" w:color="auto" w:fill="auto"/>
        </w:rPr>
        <w:t>在</w:t>
      </w:r>
      <w:r>
        <w:rPr>
          <w:rFonts w:hint="eastAsia" w:ascii="Times New Roman" w:hAnsi="Times New Roman" w:eastAsia="方正仿宋_GBK" w:cs="Times New Roman"/>
          <w:i w:val="0"/>
          <w:caps w:val="0"/>
          <w:color w:val="auto"/>
          <w:spacing w:val="0"/>
          <w:sz w:val="32"/>
          <w:szCs w:val="32"/>
          <w:u w:val="none"/>
          <w:shd w:val="clear" w:color="auto" w:fill="FFFFFF"/>
        </w:rPr>
        <w:t>“</w:t>
      </w:r>
      <w:r>
        <w:rPr>
          <w:rFonts w:hint="eastAsia" w:eastAsia="方正仿宋_GBK" w:cs="Times New Roman"/>
          <w:i w:val="0"/>
          <w:caps w:val="0"/>
          <w:color w:val="auto"/>
          <w:spacing w:val="0"/>
          <w:sz w:val="32"/>
          <w:szCs w:val="32"/>
          <w:u w:val="none"/>
          <w:shd w:val="clear" w:color="auto" w:fill="FFFFFF"/>
          <w:lang w:eastAsia="zh-CN"/>
        </w:rPr>
        <w:t>重庆市</w:t>
      </w:r>
      <w:r>
        <w:rPr>
          <w:rFonts w:hint="eastAsia" w:ascii="Times New Roman" w:hAnsi="Times New Roman" w:eastAsia="方正仿宋_GBK" w:cs="Times New Roman"/>
          <w:i w:val="0"/>
          <w:caps w:val="0"/>
          <w:color w:val="auto"/>
          <w:spacing w:val="0"/>
          <w:sz w:val="32"/>
          <w:szCs w:val="32"/>
          <w:u w:val="none"/>
          <w:shd w:val="clear" w:color="auto" w:fill="FFFFFF"/>
          <w:lang w:val="en-US" w:eastAsia="zh-CN"/>
        </w:rPr>
        <w:t>巴南</w:t>
      </w:r>
      <w:r>
        <w:rPr>
          <w:rFonts w:hint="eastAsia" w:ascii="Times New Roman" w:hAnsi="Times New Roman" w:eastAsia="方正仿宋_GBK" w:cs="Times New Roman"/>
          <w:i w:val="0"/>
          <w:caps w:val="0"/>
          <w:color w:val="auto"/>
          <w:spacing w:val="0"/>
          <w:sz w:val="32"/>
          <w:szCs w:val="32"/>
          <w:u w:val="none"/>
          <w:shd w:val="clear" w:color="auto" w:fill="FFFFFF"/>
        </w:rPr>
        <w:t>区</w:t>
      </w:r>
      <w:r>
        <w:rPr>
          <w:rFonts w:hint="eastAsia" w:eastAsia="方正仿宋_GBK" w:cs="Times New Roman"/>
          <w:i w:val="0"/>
          <w:caps w:val="0"/>
          <w:color w:val="auto"/>
          <w:spacing w:val="0"/>
          <w:sz w:val="32"/>
          <w:szCs w:val="32"/>
          <w:u w:val="none"/>
          <w:shd w:val="clear" w:color="auto" w:fill="FFFFFF"/>
          <w:lang w:eastAsia="zh-CN"/>
        </w:rPr>
        <w:t>人民</w:t>
      </w:r>
      <w:r>
        <w:rPr>
          <w:rFonts w:hint="eastAsia" w:ascii="Times New Roman" w:hAnsi="Times New Roman" w:eastAsia="方正仿宋_GBK" w:cs="Times New Roman"/>
          <w:i w:val="0"/>
          <w:caps w:val="0"/>
          <w:color w:val="auto"/>
          <w:spacing w:val="0"/>
          <w:sz w:val="32"/>
          <w:szCs w:val="32"/>
          <w:u w:val="none"/>
          <w:shd w:val="clear" w:color="auto" w:fill="FFFFFF"/>
        </w:rPr>
        <w:t>政府网”</w:t>
      </w:r>
      <w:r>
        <w:rPr>
          <w:rFonts w:hint="eastAsia" w:eastAsia="方正仿宋_GBK" w:cs="Times New Roman"/>
          <w:i w:val="0"/>
          <w:caps w:val="0"/>
          <w:color w:val="auto"/>
          <w:spacing w:val="0"/>
          <w:sz w:val="32"/>
          <w:szCs w:val="32"/>
          <w:u w:val="none"/>
          <w:shd w:val="clear" w:color="auto" w:fill="FFFFFF"/>
          <w:lang w:eastAsia="zh-CN"/>
        </w:rPr>
        <w:t>特色专栏—巴方来才专栏</w:t>
      </w:r>
      <w:r>
        <w:rPr>
          <w:rFonts w:hint="eastAsia" w:ascii="Times New Roman" w:hAnsi="Times New Roman" w:eastAsia="方正仿宋_GBK" w:cs="Times New Roman"/>
          <w:i w:val="0"/>
          <w:caps w:val="0"/>
          <w:color w:val="auto"/>
          <w:spacing w:val="0"/>
          <w:sz w:val="32"/>
          <w:szCs w:val="32"/>
          <w:u w:val="none"/>
          <w:shd w:val="clear" w:color="auto" w:fill="auto"/>
          <w:lang w:eastAsia="zh-CN"/>
        </w:rPr>
        <w:t>、</w:t>
      </w:r>
      <w:r>
        <w:rPr>
          <w:rFonts w:hint="eastAsia" w:ascii="Times New Roman" w:hAnsi="Times New Roman" w:eastAsia="方正仿宋_GBK" w:cs="Times New Roman"/>
          <w:color w:val="auto"/>
          <w:sz w:val="32"/>
          <w:szCs w:val="32"/>
          <w:u w:val="none"/>
          <w:lang w:val="en-US" w:eastAsia="zh-CN"/>
        </w:rPr>
        <w:t>“巴南人才”微信公众号</w:t>
      </w:r>
      <w:r>
        <w:rPr>
          <w:rFonts w:hint="eastAsia" w:ascii="Times New Roman" w:hAnsi="Times New Roman" w:eastAsia="方正仿宋_GBK" w:cs="Times New Roman"/>
          <w:i w:val="0"/>
          <w:caps w:val="0"/>
          <w:color w:val="auto"/>
          <w:spacing w:val="0"/>
          <w:sz w:val="32"/>
          <w:szCs w:val="32"/>
          <w:u w:val="none"/>
          <w:shd w:val="clear" w:color="auto" w:fill="auto"/>
        </w:rPr>
        <w:t>上</w:t>
      </w:r>
      <w:r>
        <w:rPr>
          <w:rFonts w:hint="default" w:ascii="Times New Roman" w:hAnsi="Times New Roman" w:eastAsia="方正仿宋_GBK" w:cs="Times New Roman"/>
          <w:color w:val="auto"/>
          <w:sz w:val="32"/>
          <w:szCs w:val="32"/>
          <w:highlight w:val="none"/>
          <w:u w:val="none"/>
          <w:lang w:val="en-US" w:eastAsia="zh-CN"/>
        </w:rPr>
        <w:t>公</w:t>
      </w:r>
      <w:r>
        <w:rPr>
          <w:rFonts w:hint="default" w:ascii="Times New Roman" w:hAnsi="Times New Roman" w:eastAsia="方正仿宋_GBK" w:cs="Times New Roman"/>
          <w:color w:val="auto"/>
          <w:sz w:val="32"/>
          <w:szCs w:val="32"/>
          <w:u w:val="none"/>
          <w:lang w:val="en-US" w:eastAsia="zh-CN"/>
        </w:rPr>
        <w:t>示，公示时间为5个工作日。</w:t>
      </w:r>
    </w:p>
    <w:p w14:paraId="4D050A8D">
      <w:pPr>
        <w:keepNext w:val="0"/>
        <w:keepLines w:val="0"/>
        <w:pageBreakBefore w:val="0"/>
        <w:wordWrap/>
        <w:overflowPunct/>
        <w:topLinePunct w:val="0"/>
        <w:bidi w:val="0"/>
        <w:spacing w:line="560" w:lineRule="exact"/>
        <w:ind w:right="0" w:firstLine="640" w:firstLineChars="200"/>
        <w:jc w:val="left"/>
        <w:outlineLvl w:val="9"/>
        <w:rPr>
          <w:rFonts w:hint="default" w:ascii="Times New Roman" w:hAnsi="Times New Roman" w:eastAsia="方正仿宋_GBK" w:cs="Times New Roman"/>
          <w:color w:val="auto"/>
          <w:sz w:val="32"/>
          <w:szCs w:val="32"/>
          <w:lang w:val="en-US" w:eastAsia="zh-CN"/>
        </w:rPr>
      </w:pPr>
      <w:r>
        <w:rPr>
          <w:rFonts w:eastAsia="方正仿宋_GBK"/>
          <w:color w:val="auto"/>
          <w:sz w:val="32"/>
          <w:szCs w:val="32"/>
          <w:u w:val="none"/>
        </w:rPr>
        <w:t>凡因体检、</w:t>
      </w:r>
      <w:r>
        <w:rPr>
          <w:rFonts w:hint="eastAsia" w:eastAsia="方正仿宋_GBK"/>
          <w:color w:val="auto"/>
          <w:sz w:val="32"/>
          <w:szCs w:val="32"/>
          <w:u w:val="none"/>
          <w:lang w:eastAsia="zh-CN"/>
        </w:rPr>
        <w:t>联审</w:t>
      </w:r>
      <w:r>
        <w:rPr>
          <w:rFonts w:eastAsia="方正仿宋_GBK"/>
          <w:color w:val="auto"/>
          <w:sz w:val="32"/>
          <w:szCs w:val="32"/>
          <w:u w:val="none"/>
        </w:rPr>
        <w:t>、公示不合格以及在公示前考</w:t>
      </w:r>
      <w:r>
        <w:rPr>
          <w:rFonts w:eastAsia="方正仿宋_GBK"/>
          <w:color w:val="auto"/>
          <w:sz w:val="32"/>
          <w:szCs w:val="32"/>
        </w:rPr>
        <w:t>生确认自动放弃资格所出现的缺额，</w:t>
      </w:r>
      <w:r>
        <w:rPr>
          <w:rFonts w:hint="eastAsia" w:eastAsia="方正仿宋_GBK"/>
          <w:color w:val="auto"/>
          <w:sz w:val="32"/>
          <w:szCs w:val="32"/>
          <w:lang w:eastAsia="zh-CN"/>
        </w:rPr>
        <w:t>将分岗位按考</w:t>
      </w:r>
      <w:r>
        <w:rPr>
          <w:rFonts w:eastAsia="方正仿宋_GBK"/>
          <w:color w:val="auto"/>
          <w:sz w:val="32"/>
          <w:szCs w:val="32"/>
        </w:rPr>
        <w:t>试总成绩从高分到低分依次递补。</w:t>
      </w:r>
    </w:p>
    <w:p w14:paraId="0B9E7EBC">
      <w:pPr>
        <w:keepNext w:val="0"/>
        <w:keepLines w:val="0"/>
        <w:pageBreakBefore w:val="0"/>
        <w:wordWrap/>
        <w:overflowPunct/>
        <w:topLinePunct w:val="0"/>
        <w:bidi w:val="0"/>
        <w:spacing w:line="560" w:lineRule="exact"/>
        <w:ind w:right="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（十）聘用</w:t>
      </w:r>
    </w:p>
    <w:p w14:paraId="1B26DFBE">
      <w:pPr>
        <w:keepNext w:val="0"/>
        <w:keepLines w:val="0"/>
        <w:pageBreakBefore w:val="0"/>
        <w:wordWrap/>
        <w:overflowPunct/>
        <w:topLinePunct w:val="0"/>
        <w:bidi w:val="0"/>
        <w:spacing w:line="560" w:lineRule="exact"/>
        <w:ind w:right="0" w:firstLine="640" w:firstLineChars="200"/>
        <w:jc w:val="left"/>
        <w:outlineLvl w:val="9"/>
        <w:rPr>
          <w:rFonts w:eastAsia="方正仿宋_GBK"/>
          <w:color w:val="auto"/>
          <w:sz w:val="32"/>
          <w:szCs w:val="32"/>
        </w:rPr>
      </w:pPr>
      <w:r>
        <w:rPr>
          <w:rFonts w:hint="default" w:ascii="Times New Roman" w:hAnsi="Times New Roman" w:eastAsia="方正仿宋_GBK" w:cs="Times New Roman"/>
          <w:color w:val="auto"/>
          <w:sz w:val="32"/>
          <w:szCs w:val="32"/>
          <w:lang w:val="en-US" w:eastAsia="zh-CN"/>
        </w:rPr>
        <w:t>经公示无异议或经核实不影响聘用的</w:t>
      </w:r>
      <w:r>
        <w:rPr>
          <w:rFonts w:hint="eastAsia" w:ascii="Times New Roman" w:hAnsi="Times New Roman"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报名岗位所在镇街</w:t>
      </w:r>
      <w:r>
        <w:rPr>
          <w:rFonts w:hint="eastAsia" w:eastAsia="方正仿宋_GBK" w:cs="Times New Roman"/>
          <w:color w:val="auto"/>
          <w:sz w:val="32"/>
          <w:szCs w:val="32"/>
          <w:lang w:val="en-US" w:eastAsia="zh-CN"/>
        </w:rPr>
        <w:t>办理聘用手续</w:t>
      </w:r>
      <w:r>
        <w:rPr>
          <w:rFonts w:hint="default" w:ascii="Times New Roman" w:hAnsi="Times New Roman" w:eastAsia="方正仿宋_GBK" w:cs="Times New Roman"/>
          <w:color w:val="auto"/>
          <w:sz w:val="32"/>
          <w:szCs w:val="32"/>
          <w:lang w:val="en-US" w:eastAsia="zh-CN"/>
        </w:rPr>
        <w:t>，纳入</w:t>
      </w:r>
      <w:r>
        <w:rPr>
          <w:rFonts w:hint="eastAsia" w:ascii="Times New Roman" w:hAnsi="Times New Roman" w:eastAsia="方正仿宋_GBK" w:cs="Times New Roman"/>
          <w:color w:val="auto"/>
          <w:sz w:val="32"/>
          <w:szCs w:val="32"/>
          <w:lang w:val="en-US" w:eastAsia="zh-CN"/>
        </w:rPr>
        <w:t>社区工作者队伍</w:t>
      </w:r>
      <w:r>
        <w:rPr>
          <w:rFonts w:hint="default" w:ascii="Times New Roman" w:hAnsi="Times New Roman" w:eastAsia="方正仿宋_GBK" w:cs="Times New Roman"/>
          <w:color w:val="auto"/>
          <w:sz w:val="32"/>
          <w:szCs w:val="32"/>
          <w:lang w:val="en-US" w:eastAsia="zh-CN"/>
        </w:rPr>
        <w:t>统一管理。</w:t>
      </w:r>
      <w:r>
        <w:rPr>
          <w:rFonts w:hint="default" w:eastAsia="方正仿宋_GBK" w:cs="Times New Roman"/>
          <w:color w:val="auto"/>
          <w:sz w:val="32"/>
          <w:szCs w:val="32"/>
          <w:lang w:val="en-US" w:eastAsia="zh-CN"/>
        </w:rPr>
        <w:t>本次招聘的人员实行</w:t>
      </w:r>
      <w:r>
        <w:rPr>
          <w:rFonts w:hint="eastAsia" w:eastAsia="方正仿宋_GBK" w:cs="Times New Roman"/>
          <w:color w:val="auto"/>
          <w:sz w:val="32"/>
          <w:szCs w:val="32"/>
          <w:lang w:val="en-US" w:eastAsia="zh-CN"/>
        </w:rPr>
        <w:t>1</w:t>
      </w:r>
      <w:r>
        <w:rPr>
          <w:rFonts w:hint="default" w:eastAsia="方正仿宋_GBK" w:cs="Times New Roman"/>
          <w:color w:val="auto"/>
          <w:sz w:val="32"/>
          <w:szCs w:val="32"/>
          <w:lang w:val="en-US" w:eastAsia="zh-CN"/>
        </w:rPr>
        <w:t>个月试用期</w:t>
      </w:r>
      <w:r>
        <w:rPr>
          <w:rFonts w:hint="eastAsia" w:eastAsia="方正仿宋_GBK" w:cs="Times New Roman"/>
          <w:color w:val="auto"/>
          <w:sz w:val="32"/>
          <w:szCs w:val="32"/>
          <w:lang w:val="en-US" w:eastAsia="zh-CN"/>
        </w:rPr>
        <w:t>，</w:t>
      </w:r>
      <w:r>
        <w:rPr>
          <w:rFonts w:hint="default" w:eastAsia="方正仿宋_GBK" w:cs="Times New Roman"/>
          <w:color w:val="auto"/>
          <w:sz w:val="32"/>
          <w:szCs w:val="32"/>
          <w:lang w:val="en-US" w:eastAsia="zh-CN"/>
        </w:rPr>
        <w:t>试用期满经考核合格的正式聘用</w:t>
      </w:r>
      <w:r>
        <w:rPr>
          <w:rFonts w:hint="eastAsia" w:eastAsia="方正仿宋_GBK" w:cs="Times New Roman"/>
          <w:color w:val="auto"/>
          <w:sz w:val="32"/>
          <w:szCs w:val="32"/>
          <w:lang w:val="en-US" w:eastAsia="zh-CN"/>
        </w:rPr>
        <w:t>，考核不合格的予以辞退。如</w:t>
      </w:r>
      <w:r>
        <w:rPr>
          <w:rFonts w:eastAsia="方正仿宋_GBK"/>
          <w:color w:val="auto"/>
          <w:sz w:val="32"/>
          <w:szCs w:val="32"/>
        </w:rPr>
        <w:t>试用期内发现隐瞒聘前病史且身体条件不符合岗位要求的予以辞退。</w:t>
      </w:r>
    </w:p>
    <w:p w14:paraId="50CAE518">
      <w:pPr>
        <w:keepNext w:val="0"/>
        <w:keepLines w:val="0"/>
        <w:pageBreakBefore w:val="0"/>
        <w:numPr>
          <w:ilvl w:val="0"/>
          <w:numId w:val="0"/>
        </w:numPr>
        <w:wordWrap/>
        <w:overflowPunct/>
        <w:topLinePunct w:val="0"/>
        <w:bidi w:val="0"/>
        <w:spacing w:line="560" w:lineRule="exact"/>
        <w:ind w:right="0" w:rightChars="0" w:firstLine="640" w:firstLineChars="200"/>
        <w:jc w:val="left"/>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（十一）建立社区专职工作人员后备库</w:t>
      </w:r>
    </w:p>
    <w:p w14:paraId="371310AB">
      <w:pPr>
        <w:keepNext w:val="0"/>
        <w:keepLines w:val="0"/>
        <w:pageBreakBefore w:val="0"/>
        <w:numPr>
          <w:ilvl w:val="0"/>
          <w:numId w:val="0"/>
        </w:numPr>
        <w:wordWrap/>
        <w:overflowPunct/>
        <w:topLinePunct w:val="0"/>
        <w:bidi w:val="0"/>
        <w:spacing w:line="560" w:lineRule="exact"/>
        <w:ind w:right="0" w:firstLine="640" w:firstLineChars="200"/>
        <w:jc w:val="left"/>
        <w:outlineLvl w:val="9"/>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面试成绩</w:t>
      </w:r>
      <w:r>
        <w:rPr>
          <w:rFonts w:hint="eastAsia" w:ascii="Times New Roman" w:hAnsi="Times New Roman" w:eastAsia="方正仿宋_GBK" w:cs="Times New Roman"/>
          <w:i w:val="0"/>
          <w:caps w:val="0"/>
          <w:color w:val="auto"/>
          <w:spacing w:val="0"/>
          <w:sz w:val="32"/>
          <w:szCs w:val="32"/>
          <w:u w:val="none"/>
          <w:shd w:val="clear" w:color="auto" w:fill="auto"/>
        </w:rPr>
        <w:t>60分（含）以上</w:t>
      </w:r>
      <w:r>
        <w:rPr>
          <w:rFonts w:hint="eastAsia" w:eastAsia="方正仿宋_GBK" w:cs="Times New Roman"/>
          <w:color w:val="auto"/>
          <w:sz w:val="32"/>
          <w:szCs w:val="32"/>
          <w:lang w:val="en-US" w:eastAsia="zh-CN"/>
        </w:rPr>
        <w:t>、未被聘用</w:t>
      </w:r>
      <w:r>
        <w:rPr>
          <w:rFonts w:hint="eastAsia" w:ascii="Times New Roman" w:hAnsi="Times New Roman" w:eastAsia="方正仿宋_GBK" w:cs="Times New Roman"/>
          <w:color w:val="auto"/>
          <w:sz w:val="32"/>
          <w:szCs w:val="32"/>
          <w:lang w:val="en-US" w:eastAsia="zh-CN"/>
        </w:rPr>
        <w:t>的人员</w:t>
      </w:r>
      <w:r>
        <w:rPr>
          <w:rFonts w:hint="eastAsia" w:eastAsia="方正仿宋_GBK" w:cs="Times New Roman"/>
          <w:color w:val="auto"/>
          <w:sz w:val="32"/>
          <w:szCs w:val="32"/>
          <w:lang w:val="en-US" w:eastAsia="zh-CN"/>
        </w:rPr>
        <w:t>分岗位</w:t>
      </w:r>
      <w:r>
        <w:rPr>
          <w:rFonts w:hint="eastAsia" w:ascii="Times New Roman" w:hAnsi="Times New Roman" w:eastAsia="方正仿宋_GBK" w:cs="Times New Roman"/>
          <w:color w:val="auto"/>
          <w:sz w:val="32"/>
          <w:szCs w:val="32"/>
          <w:lang w:val="en-US" w:eastAsia="zh-CN"/>
        </w:rPr>
        <w:t>纳入</w:t>
      </w:r>
      <w:r>
        <w:rPr>
          <w:rFonts w:hint="eastAsia" w:eastAsia="方正仿宋_GBK" w:cs="Times New Roman"/>
          <w:color w:val="auto"/>
          <w:sz w:val="32"/>
          <w:szCs w:val="32"/>
          <w:lang w:val="en-US" w:eastAsia="zh-CN"/>
        </w:rPr>
        <w:t>社区专职工作人员</w:t>
      </w:r>
      <w:r>
        <w:rPr>
          <w:rFonts w:hint="eastAsia" w:ascii="Times New Roman" w:hAnsi="Times New Roman" w:eastAsia="方正仿宋_GBK" w:cs="Times New Roman"/>
          <w:i w:val="0"/>
          <w:caps w:val="0"/>
          <w:color w:val="auto"/>
          <w:spacing w:val="0"/>
          <w:sz w:val="32"/>
          <w:szCs w:val="32"/>
          <w:shd w:val="clear" w:color="auto" w:fill="auto"/>
        </w:rPr>
        <w:t>后备库</w:t>
      </w:r>
      <w:r>
        <w:rPr>
          <w:rFonts w:hint="eastAsia" w:eastAsia="方正仿宋_GBK" w:cs="Times New Roman"/>
          <w:i w:val="0"/>
          <w:caps w:val="0"/>
          <w:color w:val="auto"/>
          <w:spacing w:val="0"/>
          <w:sz w:val="32"/>
          <w:szCs w:val="32"/>
          <w:shd w:val="clear" w:color="auto" w:fill="auto"/>
          <w:lang w:eastAsia="zh-CN"/>
        </w:rPr>
        <w:t>管理，</w:t>
      </w:r>
      <w:r>
        <w:rPr>
          <w:rFonts w:hint="eastAsia" w:ascii="Times New Roman" w:hAnsi="Times New Roman" w:eastAsia="方正仿宋_GBK" w:cs="Times New Roman"/>
          <w:i w:val="0"/>
          <w:caps w:val="0"/>
          <w:color w:val="auto"/>
          <w:spacing w:val="0"/>
          <w:sz w:val="32"/>
          <w:szCs w:val="32"/>
          <w:shd w:val="clear" w:color="auto" w:fill="auto"/>
        </w:rPr>
        <w:t>有效期</w:t>
      </w:r>
      <w:r>
        <w:rPr>
          <w:rFonts w:hint="eastAsia" w:eastAsia="方正仿宋_GBK" w:cs="Times New Roman"/>
          <w:i w:val="0"/>
          <w:caps w:val="0"/>
          <w:color w:val="auto"/>
          <w:spacing w:val="0"/>
          <w:sz w:val="32"/>
          <w:szCs w:val="32"/>
          <w:shd w:val="clear" w:color="auto" w:fill="auto"/>
          <w:lang w:val="en-US" w:eastAsia="zh-CN"/>
        </w:rPr>
        <w:t>截至2025年8月31日</w:t>
      </w:r>
      <w:r>
        <w:rPr>
          <w:rFonts w:hint="eastAsia" w:ascii="Times New Roman" w:hAnsi="Times New Roman" w:eastAsia="方正仿宋_GBK" w:cs="Times New Roman"/>
          <w:i w:val="0"/>
          <w:caps w:val="0"/>
          <w:color w:val="auto"/>
          <w:spacing w:val="0"/>
          <w:sz w:val="32"/>
          <w:szCs w:val="32"/>
          <w:shd w:val="clear" w:color="auto" w:fill="auto"/>
        </w:rPr>
        <w:t>（在库期间年龄超4</w:t>
      </w:r>
      <w:r>
        <w:rPr>
          <w:rFonts w:hint="eastAsia" w:eastAsia="方正仿宋_GBK" w:cs="Times New Roman"/>
          <w:i w:val="0"/>
          <w:caps w:val="0"/>
          <w:color w:val="auto"/>
          <w:spacing w:val="0"/>
          <w:sz w:val="32"/>
          <w:szCs w:val="32"/>
          <w:shd w:val="clear" w:color="auto" w:fill="auto"/>
          <w:lang w:eastAsia="zh-CN"/>
        </w:rPr>
        <w:t>0</w:t>
      </w:r>
      <w:r>
        <w:rPr>
          <w:rFonts w:hint="eastAsia" w:ascii="Times New Roman" w:hAnsi="Times New Roman" w:eastAsia="方正仿宋_GBK" w:cs="Times New Roman"/>
          <w:i w:val="0"/>
          <w:caps w:val="0"/>
          <w:color w:val="auto"/>
          <w:spacing w:val="0"/>
          <w:sz w:val="32"/>
          <w:szCs w:val="32"/>
          <w:shd w:val="clear" w:color="auto" w:fill="auto"/>
        </w:rPr>
        <w:t>周岁自动出库）</w:t>
      </w:r>
      <w:r>
        <w:rPr>
          <w:rFonts w:hint="eastAsia" w:eastAsia="方正仿宋_GBK" w:cs="Times New Roman"/>
          <w:color w:val="auto"/>
          <w:sz w:val="32"/>
          <w:szCs w:val="32"/>
          <w:lang w:val="en-US" w:eastAsia="zh-CN"/>
        </w:rPr>
        <w:t>。所招聘的岗位出现缺额时，</w:t>
      </w:r>
      <w:r>
        <w:rPr>
          <w:rFonts w:hint="eastAsia" w:ascii="Times New Roman" w:hAnsi="Times New Roman" w:eastAsia="方正仿宋_GBK" w:cs="Times New Roman"/>
          <w:color w:val="auto"/>
          <w:sz w:val="32"/>
          <w:szCs w:val="32"/>
          <w:u w:val="none"/>
          <w:lang w:val="en-US" w:eastAsia="zh-CN"/>
        </w:rPr>
        <w:t>经</w:t>
      </w:r>
      <w:r>
        <w:rPr>
          <w:rFonts w:hint="eastAsia" w:eastAsia="方正仿宋_GBK" w:cs="Times New Roman"/>
          <w:color w:val="auto"/>
          <w:sz w:val="32"/>
          <w:szCs w:val="32"/>
          <w:lang w:eastAsia="zh-CN"/>
        </w:rPr>
        <w:t>区委组织部、</w:t>
      </w:r>
      <w:r>
        <w:rPr>
          <w:rFonts w:hint="default" w:ascii="Times New Roman" w:hAnsi="Times New Roman" w:eastAsia="方正仿宋_GBK" w:cs="Times New Roman"/>
          <w:color w:val="auto"/>
          <w:sz w:val="32"/>
          <w:szCs w:val="32"/>
          <w:u w:val="none"/>
          <w:lang w:val="en-US" w:eastAsia="zh-CN"/>
        </w:rPr>
        <w:t>区委社会工作部研究同意后，</w:t>
      </w:r>
      <w:r>
        <w:rPr>
          <w:rFonts w:hint="eastAsia" w:ascii="Times New Roman" w:hAnsi="Times New Roman" w:eastAsia="方正仿宋_GBK" w:cs="Times New Roman"/>
          <w:color w:val="auto"/>
          <w:sz w:val="32"/>
          <w:szCs w:val="32"/>
          <w:lang w:val="en-US" w:eastAsia="zh-CN"/>
        </w:rPr>
        <w:t>按</w:t>
      </w:r>
      <w:r>
        <w:rPr>
          <w:rFonts w:hint="eastAsia" w:eastAsia="方正仿宋_GBK" w:cs="Times New Roman"/>
          <w:color w:val="auto"/>
          <w:sz w:val="32"/>
          <w:szCs w:val="32"/>
          <w:lang w:val="en-US" w:eastAsia="zh-CN"/>
        </w:rPr>
        <w:t>考试总</w:t>
      </w:r>
      <w:r>
        <w:rPr>
          <w:rFonts w:hint="eastAsia" w:ascii="Times New Roman" w:hAnsi="Times New Roman" w:eastAsia="方正仿宋_GBK" w:cs="Times New Roman"/>
          <w:color w:val="auto"/>
          <w:sz w:val="32"/>
          <w:szCs w:val="32"/>
          <w:lang w:val="en-US" w:eastAsia="zh-CN"/>
        </w:rPr>
        <w:t>成绩从高到低依次递补，经过区级联审、体检、公示等程序聘用为</w:t>
      </w:r>
      <w:r>
        <w:rPr>
          <w:rFonts w:hint="default" w:ascii="Times New Roman" w:hAnsi="Times New Roman" w:eastAsia="方正仿宋_GBK" w:cs="Times New Roman"/>
          <w:color w:val="auto"/>
          <w:sz w:val="32"/>
          <w:szCs w:val="32"/>
          <w:lang w:val="en-US" w:eastAsia="zh-CN"/>
        </w:rPr>
        <w:t>社区专职工作人员</w:t>
      </w:r>
      <w:r>
        <w:rPr>
          <w:rFonts w:hint="eastAsia" w:eastAsia="方正仿宋_GBK" w:cs="Times New Roman"/>
          <w:color w:val="auto"/>
          <w:sz w:val="32"/>
          <w:szCs w:val="32"/>
          <w:lang w:val="en-US" w:eastAsia="zh-CN"/>
        </w:rPr>
        <w:t>。</w:t>
      </w:r>
    </w:p>
    <w:p w14:paraId="01567CAB">
      <w:pPr>
        <w:keepNext w:val="0"/>
        <w:keepLines w:val="0"/>
        <w:pageBreakBefore w:val="0"/>
        <w:wordWrap/>
        <w:overflowPunct/>
        <w:topLinePunct w:val="0"/>
        <w:bidi w:val="0"/>
        <w:spacing w:line="560" w:lineRule="exact"/>
        <w:ind w:right="0" w:firstLine="640" w:firstLineChars="200"/>
        <w:jc w:val="left"/>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五、薪酬待遇</w:t>
      </w:r>
    </w:p>
    <w:p w14:paraId="6671103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（一）薪酬待遇按照</w:t>
      </w:r>
      <w:r>
        <w:rPr>
          <w:rFonts w:hint="eastAsia" w:eastAsia="方正仿宋_GBK" w:cs="Times New Roman"/>
          <w:color w:val="auto"/>
          <w:sz w:val="32"/>
          <w:szCs w:val="32"/>
          <w:lang w:val="en-US" w:eastAsia="zh-CN"/>
        </w:rPr>
        <w:t>巴南区</w:t>
      </w:r>
      <w:r>
        <w:rPr>
          <w:rFonts w:hint="eastAsia" w:ascii="Times New Roman" w:hAnsi="Times New Roman" w:eastAsia="方正仿宋_GBK" w:cs="Times New Roman"/>
          <w:color w:val="auto"/>
          <w:sz w:val="32"/>
          <w:szCs w:val="32"/>
          <w:lang w:val="en-US" w:eastAsia="zh-CN"/>
        </w:rPr>
        <w:t>社区工作者相关</w:t>
      </w:r>
      <w:r>
        <w:rPr>
          <w:rFonts w:hint="eastAsia"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规定执行</w:t>
      </w:r>
      <w:r>
        <w:rPr>
          <w:rFonts w:hint="eastAsia" w:eastAsia="方正仿宋_GBK" w:cs="Times New Roman"/>
          <w:color w:val="auto"/>
          <w:sz w:val="32"/>
          <w:szCs w:val="32"/>
          <w:lang w:val="en-US" w:eastAsia="zh-CN"/>
        </w:rPr>
        <w:t>，最低岗位等级薪酬待遇为2800</w:t>
      </w:r>
      <w:r>
        <w:rPr>
          <w:rFonts w:hint="eastAsia" w:ascii="Times New Roman" w:hAnsi="Times New Roman" w:eastAsia="方正仿宋_GBK" w:cs="Times New Roman"/>
          <w:color w:val="auto"/>
          <w:sz w:val="32"/>
          <w:szCs w:val="32"/>
          <w:lang w:val="en-US" w:eastAsia="zh-CN"/>
        </w:rPr>
        <w:t>元/月（含五险</w:t>
      </w:r>
      <w:r>
        <w:rPr>
          <w:rFonts w:hint="eastAsia" w:eastAsia="方正仿宋_GBK" w:cs="Times New Roman"/>
          <w:color w:val="auto"/>
          <w:sz w:val="32"/>
          <w:szCs w:val="32"/>
          <w:lang w:val="en-US" w:eastAsia="zh-CN"/>
        </w:rPr>
        <w:t>一金</w:t>
      </w:r>
      <w:r>
        <w:rPr>
          <w:rFonts w:hint="eastAsia" w:ascii="Times New Roman" w:hAnsi="Times New Roman" w:eastAsia="方正仿宋_GBK" w:cs="Times New Roman"/>
          <w:color w:val="auto"/>
          <w:sz w:val="32"/>
          <w:szCs w:val="32"/>
          <w:lang w:val="en-US" w:eastAsia="zh-CN"/>
        </w:rPr>
        <w:t>个人缴纳部分）</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highlight w:val="none"/>
          <w:lang w:val="en-US" w:eastAsia="zh-CN"/>
        </w:rPr>
        <w:t>试用期</w:t>
      </w:r>
      <w:r>
        <w:rPr>
          <w:rFonts w:hint="eastAsia" w:ascii="Times New Roman" w:hAnsi="Times New Roman" w:eastAsia="方正仿宋_GBK" w:cs="Times New Roman"/>
          <w:b w:val="0"/>
          <w:bCs w:val="0"/>
          <w:color w:val="auto"/>
          <w:sz w:val="32"/>
          <w:szCs w:val="32"/>
          <w:highlight w:val="none"/>
          <w:lang w:val="en-US" w:eastAsia="zh-CN"/>
        </w:rPr>
        <w:t>人员的薪酬</w:t>
      </w:r>
      <w:r>
        <w:rPr>
          <w:rFonts w:hint="default" w:ascii="Times New Roman" w:hAnsi="Times New Roman" w:eastAsia="方正仿宋_GBK" w:cs="Times New Roman"/>
          <w:b w:val="0"/>
          <w:bCs w:val="0"/>
          <w:color w:val="auto"/>
          <w:sz w:val="32"/>
          <w:szCs w:val="32"/>
          <w:highlight w:val="none"/>
          <w:lang w:val="en-US" w:eastAsia="zh-CN"/>
        </w:rPr>
        <w:t>水平按</w:t>
      </w:r>
      <w:r>
        <w:rPr>
          <w:rFonts w:hint="eastAsia" w:ascii="Times New Roman" w:hAnsi="Times New Roman" w:eastAsia="方正仿宋_GBK" w:cs="Times New Roman"/>
          <w:b w:val="0"/>
          <w:bCs w:val="0"/>
          <w:color w:val="auto"/>
          <w:sz w:val="32"/>
          <w:szCs w:val="32"/>
          <w:highlight w:val="none"/>
          <w:lang w:val="en-US" w:eastAsia="zh-CN"/>
        </w:rPr>
        <w:t>拟转正后</w:t>
      </w:r>
      <w:r>
        <w:rPr>
          <w:rFonts w:hint="default" w:ascii="Times New Roman" w:hAnsi="Times New Roman" w:eastAsia="方正仿宋_GBK" w:cs="Times New Roman"/>
          <w:b w:val="0"/>
          <w:bCs w:val="0"/>
          <w:color w:val="auto"/>
          <w:sz w:val="32"/>
          <w:szCs w:val="32"/>
          <w:highlight w:val="none"/>
          <w:lang w:val="en-US" w:eastAsia="zh-CN"/>
        </w:rPr>
        <w:t>相应</w:t>
      </w:r>
      <w:r>
        <w:rPr>
          <w:rFonts w:hint="eastAsia" w:ascii="Times New Roman" w:hAnsi="Times New Roman" w:eastAsia="方正仿宋_GBK" w:cs="Times New Roman"/>
          <w:b w:val="0"/>
          <w:bCs w:val="0"/>
          <w:color w:val="auto"/>
          <w:sz w:val="32"/>
          <w:szCs w:val="32"/>
          <w:highlight w:val="none"/>
          <w:lang w:val="en-US" w:eastAsia="zh-CN"/>
        </w:rPr>
        <w:t>岗位及</w:t>
      </w:r>
      <w:r>
        <w:rPr>
          <w:rFonts w:hint="default" w:ascii="Times New Roman" w:hAnsi="Times New Roman" w:eastAsia="方正仿宋_GBK" w:cs="Times New Roman"/>
          <w:b w:val="0"/>
          <w:bCs w:val="0"/>
          <w:color w:val="auto"/>
          <w:sz w:val="32"/>
          <w:szCs w:val="32"/>
          <w:highlight w:val="none"/>
          <w:lang w:val="en-US" w:eastAsia="zh-CN"/>
        </w:rPr>
        <w:t>等级</w:t>
      </w:r>
      <w:r>
        <w:rPr>
          <w:rFonts w:hint="eastAsia" w:ascii="Times New Roman" w:hAnsi="Times New Roman" w:eastAsia="方正仿宋_GBK" w:cs="Times New Roman"/>
          <w:b w:val="0"/>
          <w:bCs w:val="0"/>
          <w:color w:val="auto"/>
          <w:sz w:val="32"/>
          <w:szCs w:val="32"/>
          <w:highlight w:val="none"/>
          <w:lang w:val="en-US" w:eastAsia="zh-CN"/>
        </w:rPr>
        <w:t>工资</w:t>
      </w:r>
      <w:r>
        <w:rPr>
          <w:rFonts w:hint="default" w:ascii="Times New Roman" w:hAnsi="Times New Roman" w:eastAsia="方正仿宋_GBK" w:cs="Times New Roman"/>
          <w:b w:val="0"/>
          <w:bCs w:val="0"/>
          <w:color w:val="auto"/>
          <w:sz w:val="32"/>
          <w:szCs w:val="32"/>
          <w:highlight w:val="none"/>
          <w:lang w:val="en-US" w:eastAsia="zh-CN"/>
        </w:rPr>
        <w:t>的</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0%确定。</w:t>
      </w:r>
    </w:p>
    <w:p w14:paraId="466BD791">
      <w:pPr>
        <w:keepNext w:val="0"/>
        <w:keepLines w:val="0"/>
        <w:pageBreakBefore w:val="0"/>
        <w:wordWrap/>
        <w:overflowPunct/>
        <w:topLinePunct w:val="0"/>
        <w:bidi w:val="0"/>
        <w:spacing w:line="560" w:lineRule="exact"/>
        <w:ind w:right="0" w:firstLine="640" w:firstLineChars="200"/>
        <w:jc w:val="left"/>
        <w:outlineLvl w:val="9"/>
        <w:rPr>
          <w:rFonts w:hint="default"/>
          <w:color w:val="auto"/>
          <w:sz w:val="32"/>
          <w:szCs w:val="32"/>
          <w:lang w:val="en-US" w:eastAsia="zh-CN"/>
        </w:rPr>
      </w:pPr>
      <w:r>
        <w:rPr>
          <w:rFonts w:hint="eastAsia" w:ascii="Times New Roman" w:hAnsi="Times New Roman" w:eastAsia="方正仿宋_GBK" w:cs="Times New Roman"/>
          <w:color w:val="auto"/>
          <w:sz w:val="32"/>
          <w:szCs w:val="32"/>
          <w:lang w:val="en-US" w:eastAsia="zh-CN"/>
        </w:rPr>
        <w:t>（二）</w:t>
      </w:r>
      <w:r>
        <w:rPr>
          <w:rFonts w:hint="eastAsia" w:eastAsia="方正仿宋_GBK" w:cs="Times New Roman"/>
          <w:color w:val="auto"/>
          <w:sz w:val="32"/>
          <w:szCs w:val="32"/>
          <w:lang w:val="en-US" w:eastAsia="zh-CN"/>
        </w:rPr>
        <w:t>2025年</w:t>
      </w:r>
      <w:r>
        <w:rPr>
          <w:rFonts w:hint="eastAsia" w:ascii="Times New Roman" w:hAnsi="Times New Roman" w:eastAsia="方正仿宋_GBK" w:cs="Times New Roman"/>
          <w:color w:val="auto"/>
          <w:sz w:val="32"/>
          <w:szCs w:val="32"/>
          <w:lang w:val="en-US" w:eastAsia="zh-CN"/>
        </w:rPr>
        <w:t>应届毕业生的起薪时间，从取得毕业证书后实际到岗之日起算。</w:t>
      </w:r>
    </w:p>
    <w:p w14:paraId="00B7C7FF">
      <w:pPr>
        <w:keepNext w:val="0"/>
        <w:keepLines w:val="0"/>
        <w:pageBreakBefore w:val="0"/>
        <w:wordWrap/>
        <w:overflowPunct/>
        <w:topLinePunct w:val="0"/>
        <w:bidi w:val="0"/>
        <w:spacing w:line="560" w:lineRule="exact"/>
        <w:ind w:right="0" w:firstLine="640" w:firstLineChars="200"/>
        <w:jc w:val="left"/>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六、纪律要求</w:t>
      </w:r>
    </w:p>
    <w:p w14:paraId="238F336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参加本次招聘的有关单位、考生及工作人员，要自觉遵守人事工作纪律，自觉接受纪检、监察部门的监督，严禁弄虚作假、徇私舞弊。若有违反规定或弄虚作假者，一经查实取消其聘用资格，并追究当事人及相关责任人的责任。</w:t>
      </w:r>
    </w:p>
    <w:p w14:paraId="6D597246">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本简章由中共重庆市巴南区委</w:t>
      </w:r>
      <w:r>
        <w:rPr>
          <w:rFonts w:hint="eastAsia" w:eastAsia="方正仿宋_GBK" w:cs="Times New Roman"/>
          <w:color w:val="auto"/>
          <w:sz w:val="32"/>
          <w:szCs w:val="32"/>
          <w:lang w:val="en-US" w:eastAsia="zh-CN"/>
        </w:rPr>
        <w:t>社会工作部</w:t>
      </w:r>
      <w:r>
        <w:rPr>
          <w:rFonts w:hint="eastAsia" w:ascii="Times New Roman" w:hAnsi="Times New Roman" w:eastAsia="方正仿宋_GBK" w:cs="Times New Roman"/>
          <w:color w:val="auto"/>
          <w:sz w:val="32"/>
          <w:szCs w:val="32"/>
          <w:lang w:val="en-US" w:eastAsia="zh-CN"/>
        </w:rPr>
        <w:t>负责解释。</w:t>
      </w:r>
    </w:p>
    <w:p w14:paraId="67AA99B6">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5"/>
        <w:jc w:val="left"/>
        <w:textAlignment w:val="auto"/>
        <w:outlineLvl w:val="9"/>
        <w:rPr>
          <w:rFonts w:hint="eastAsia" w:ascii="方正黑体_GBK" w:hAnsi="方正黑体_GBK" w:eastAsia="方正黑体_GBK" w:cs="方正黑体_GBK"/>
          <w:b w:val="0"/>
          <w:bCs/>
          <w:i w:val="0"/>
          <w:caps w:val="0"/>
          <w:color w:val="auto"/>
          <w:spacing w:val="0"/>
          <w:sz w:val="32"/>
          <w:szCs w:val="32"/>
          <w:u w:val="none"/>
          <w:shd w:val="clear" w:color="auto" w:fill="FFFFFF"/>
        </w:rPr>
      </w:pPr>
      <w:r>
        <w:rPr>
          <w:rFonts w:hint="eastAsia" w:ascii="方正黑体_GBK" w:hAnsi="方正黑体_GBK" w:eastAsia="方正黑体_GBK" w:cs="方正黑体_GBK"/>
          <w:b w:val="0"/>
          <w:bCs/>
          <w:i w:val="0"/>
          <w:caps w:val="0"/>
          <w:color w:val="auto"/>
          <w:spacing w:val="0"/>
          <w:sz w:val="32"/>
          <w:szCs w:val="32"/>
          <w:u w:val="none"/>
          <w:shd w:val="clear" w:color="auto" w:fill="FFFFFF"/>
        </w:rPr>
        <w:t>咨询电话</w:t>
      </w:r>
    </w:p>
    <w:p w14:paraId="1B3305A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u w:val="none"/>
          <w:shd w:val="clear" w:color="auto" w:fill="FFFFFF"/>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龙洲湾</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-66213798；</w:t>
      </w:r>
    </w:p>
    <w:p w14:paraId="7D26FAF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鱼洞</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-66234817；</w:t>
      </w:r>
    </w:p>
    <w:p w14:paraId="5F8C3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u w:val="none"/>
          <w:shd w:val="clear" w:color="auto" w:fill="FFFFFF"/>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莲花</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-61766525；</w:t>
      </w:r>
    </w:p>
    <w:p w14:paraId="772878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u w:val="none"/>
          <w:shd w:val="clear" w:color="auto" w:fill="FFFFFF"/>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李家沱</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-62855901；</w:t>
      </w:r>
    </w:p>
    <w:p w14:paraId="7C2C74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u w:val="none"/>
          <w:shd w:val="clear" w:color="auto" w:fill="FFFFFF"/>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花溪</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-62563830；</w:t>
      </w:r>
    </w:p>
    <w:p w14:paraId="0A25A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u w:val="none"/>
          <w:shd w:val="clear" w:color="auto" w:fill="FFFFFF"/>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南泉</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街道：</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w:t>
      </w:r>
      <w:r>
        <w:rPr>
          <w:rFonts w:hint="eastAsia" w:ascii="Times New Roman" w:hAnsi="Times New Roman" w:eastAsia="方正仿宋_GBK" w:cs="Times New Roman"/>
          <w:b w:val="0"/>
          <w:bCs/>
          <w:i w:val="0"/>
          <w:caps w:val="0"/>
          <w:color w:val="auto"/>
          <w:spacing w:val="0"/>
          <w:sz w:val="32"/>
          <w:szCs w:val="32"/>
          <w:u w:val="none"/>
          <w:shd w:val="clear" w:color="auto" w:fill="FFFFFF"/>
          <w:lang w:val="en-US" w:eastAsia="zh-CN"/>
        </w:rPr>
        <w:t>62586562</w:t>
      </w:r>
      <w:r>
        <w:rPr>
          <w:rFonts w:hint="default" w:ascii="Times New Roman" w:hAnsi="Times New Roman" w:eastAsia="方正仿宋_GBK" w:cs="Times New Roman"/>
          <w:b w:val="0"/>
          <w:bCs/>
          <w:i w:val="0"/>
          <w:caps w:val="0"/>
          <w:color w:val="auto"/>
          <w:spacing w:val="0"/>
          <w:sz w:val="32"/>
          <w:szCs w:val="32"/>
          <w:u w:val="none"/>
          <w:shd w:val="clear" w:color="auto" w:fill="FFFFFF"/>
        </w:rPr>
        <w:t>；</w:t>
      </w:r>
    </w:p>
    <w:p w14:paraId="69FEC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界石镇</w:t>
      </w: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-6229710</w:t>
      </w:r>
      <w:r>
        <w:rPr>
          <w:rFonts w:hint="eastAsia" w:eastAsia="方正仿宋_GBK" w:cs="Times New Roman"/>
          <w:b w:val="0"/>
          <w:bCs/>
          <w:i w:val="0"/>
          <w:caps w:val="0"/>
          <w:color w:val="auto"/>
          <w:spacing w:val="0"/>
          <w:sz w:val="32"/>
          <w:szCs w:val="32"/>
          <w:u w:val="none"/>
          <w:shd w:val="clear" w:color="auto" w:fill="FFFFFF"/>
          <w:lang w:val="en-US" w:eastAsia="zh-CN"/>
        </w:rPr>
        <w:t>8</w:t>
      </w:r>
      <w:r>
        <w:rPr>
          <w:rFonts w:hint="default" w:ascii="Times New Roman" w:hAnsi="Times New Roman" w:eastAsia="方正仿宋_GBK" w:cs="Times New Roman"/>
          <w:b w:val="0"/>
          <w:bCs/>
          <w:i w:val="0"/>
          <w:caps w:val="0"/>
          <w:color w:val="auto"/>
          <w:spacing w:val="0"/>
          <w:sz w:val="32"/>
          <w:szCs w:val="32"/>
          <w:u w:val="none"/>
          <w:shd w:val="clear" w:color="auto" w:fill="FFFFFF"/>
        </w:rPr>
        <w:t>；</w:t>
      </w:r>
    </w:p>
    <w:p w14:paraId="481783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区委社会工作部：</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62840199</w:t>
      </w:r>
      <w:r>
        <w:rPr>
          <w:rFonts w:hint="default" w:ascii="Times New Roman" w:hAnsi="Times New Roman" w:eastAsia="方正仿宋_GBK" w:cs="Times New Roman"/>
          <w:b w:val="0"/>
          <w:bCs/>
          <w:i w:val="0"/>
          <w:caps w:val="0"/>
          <w:color w:val="auto"/>
          <w:spacing w:val="0"/>
          <w:sz w:val="32"/>
          <w:szCs w:val="32"/>
          <w:u w:val="none"/>
          <w:shd w:val="clear" w:color="auto" w:fill="FFFFFF"/>
        </w:rPr>
        <w:t>；</w:t>
      </w:r>
    </w:p>
    <w:p w14:paraId="4F68C7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Style w:val="9"/>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pPr>
      <w:r>
        <w:rPr>
          <w:rStyle w:val="9"/>
          <w:rFonts w:hint="eastAsia" w:eastAsia="方正仿宋_GBK" w:cs="Times New Roman"/>
          <w:b w:val="0"/>
          <w:bCs/>
          <w:i w:val="0"/>
          <w:caps w:val="0"/>
          <w:color w:val="auto"/>
          <w:spacing w:val="0"/>
          <w:sz w:val="32"/>
          <w:szCs w:val="32"/>
          <w:u w:val="none"/>
          <w:shd w:val="clear" w:color="auto" w:fill="FFFFFF"/>
          <w:lang w:eastAsia="zh-CN"/>
        </w:rPr>
        <w:t>贝思特公司：</w:t>
      </w:r>
      <w:r>
        <w:rPr>
          <w:rFonts w:hint="default" w:ascii="Times New Roman" w:hAnsi="Times New Roman" w:eastAsia="方正仿宋_GBK" w:cs="Times New Roman"/>
          <w:b w:val="0"/>
          <w:bCs/>
          <w:i w:val="0"/>
          <w:caps w:val="0"/>
          <w:color w:val="auto"/>
          <w:spacing w:val="0"/>
          <w:sz w:val="32"/>
          <w:szCs w:val="32"/>
          <w:u w:val="none"/>
          <w:shd w:val="clear" w:color="auto" w:fill="FFFFFF"/>
        </w:rPr>
        <w:t>0</w:t>
      </w:r>
      <w:r>
        <w:rPr>
          <w:rFonts w:hint="default" w:ascii="Times New Roman" w:hAnsi="Times New Roman" w:eastAsia="方正仿宋_GBK" w:cs="Times New Roman"/>
          <w:b w:val="0"/>
          <w:bCs/>
          <w:i w:val="0"/>
          <w:caps w:val="0"/>
          <w:color w:val="auto"/>
          <w:spacing w:val="0"/>
          <w:sz w:val="32"/>
          <w:szCs w:val="32"/>
          <w:u w:val="none"/>
          <w:shd w:val="clear" w:color="auto" w:fill="FFFFFF"/>
          <w:lang w:val="en-US" w:eastAsia="zh-CN"/>
        </w:rPr>
        <w:t>23</w:t>
      </w:r>
      <w:r>
        <w:rPr>
          <w:rFonts w:hint="default" w:ascii="Times New Roman" w:hAnsi="Times New Roman" w:eastAsia="方正仿宋_GBK" w:cs="Times New Roman"/>
          <w:b w:val="0"/>
          <w:bCs/>
          <w:i w:val="0"/>
          <w:caps w:val="0"/>
          <w:color w:val="auto"/>
          <w:spacing w:val="0"/>
          <w:sz w:val="32"/>
          <w:szCs w:val="32"/>
          <w:u w:val="none"/>
          <w:shd w:val="clear" w:color="auto" w:fill="FFFFFF"/>
        </w:rPr>
        <w:t>-</w:t>
      </w:r>
      <w:r>
        <w:rPr>
          <w:rFonts w:hint="eastAsia" w:eastAsia="方正仿宋_GBK" w:cs="Times New Roman"/>
          <w:b w:val="0"/>
          <w:bCs/>
          <w:i w:val="0"/>
          <w:caps w:val="0"/>
          <w:color w:val="auto"/>
          <w:spacing w:val="0"/>
          <w:sz w:val="32"/>
          <w:szCs w:val="32"/>
          <w:u w:val="none"/>
          <w:shd w:val="clear" w:color="auto" w:fill="FFFFFF"/>
          <w:lang w:val="en-US" w:eastAsia="zh-CN"/>
        </w:rPr>
        <w:t>66291686；</w:t>
      </w:r>
    </w:p>
    <w:p w14:paraId="7F34B0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Times New Roman" w:hAnsi="Times New Roman" w:eastAsia="方正仿宋_GBK" w:cs="Times New Roman"/>
          <w:b w:val="0"/>
          <w:bCs/>
          <w:i w:val="0"/>
          <w:caps w:val="0"/>
          <w:color w:val="auto"/>
          <w:spacing w:val="0"/>
          <w:sz w:val="32"/>
          <w:szCs w:val="32"/>
          <w:lang w:val="en-US" w:eastAsia="zh-CN"/>
        </w:rPr>
      </w:pPr>
      <w:r>
        <w:rPr>
          <w:rFonts w:hint="eastAsia" w:eastAsia="方正仿宋_GBK" w:cs="Times New Roman"/>
          <w:b w:val="0"/>
          <w:bCs/>
          <w:i w:val="0"/>
          <w:caps w:val="0"/>
          <w:color w:val="auto"/>
          <w:spacing w:val="0"/>
          <w:sz w:val="32"/>
          <w:szCs w:val="32"/>
          <w:u w:val="none"/>
          <w:shd w:val="clear" w:color="auto" w:fill="FFFFFF"/>
          <w:lang w:val="en-US" w:eastAsia="zh-CN"/>
        </w:rPr>
        <w:t>网上报名技术咨询：18580293292；</w:t>
      </w:r>
    </w:p>
    <w:p w14:paraId="1EFEE7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eastAsia" w:ascii="Times New Roman" w:hAnsi="Times New Roman" w:eastAsia="方正仿宋_GBK" w:cs="Times New Roman"/>
          <w:b w:val="0"/>
          <w:bCs/>
          <w:i w:val="0"/>
          <w:caps w:val="0"/>
          <w:color w:val="auto"/>
          <w:spacing w:val="0"/>
          <w:sz w:val="32"/>
          <w:szCs w:val="32"/>
          <w:lang w:eastAsia="zh-CN"/>
        </w:rPr>
      </w:pPr>
      <w:r>
        <w:rPr>
          <w:rStyle w:val="9"/>
          <w:rFonts w:hint="default" w:ascii="Times New Roman" w:hAnsi="Times New Roman" w:eastAsia="方正仿宋_GBK" w:cs="Times New Roman"/>
          <w:b w:val="0"/>
          <w:bCs/>
          <w:i w:val="0"/>
          <w:caps w:val="0"/>
          <w:color w:val="auto"/>
          <w:spacing w:val="0"/>
          <w:sz w:val="32"/>
          <w:szCs w:val="32"/>
          <w:u w:val="none"/>
          <w:shd w:val="clear" w:color="auto" w:fill="FFFFFF"/>
        </w:rPr>
        <w:t>咨询时间：</w:t>
      </w:r>
      <w:r>
        <w:rPr>
          <w:rFonts w:hint="default" w:ascii="Times New Roman" w:hAnsi="Times New Roman" w:eastAsia="方正仿宋_GBK" w:cs="Times New Roman"/>
          <w:b w:val="0"/>
          <w:bCs/>
          <w:i w:val="0"/>
          <w:caps w:val="0"/>
          <w:color w:val="auto"/>
          <w:spacing w:val="0"/>
          <w:sz w:val="32"/>
          <w:szCs w:val="32"/>
          <w:u w:val="none"/>
          <w:shd w:val="clear" w:color="auto" w:fill="FFFFFF"/>
        </w:rPr>
        <w:t>工作日9:00-12:00、14:00-17:00</w:t>
      </w:r>
      <w:r>
        <w:rPr>
          <w:rFonts w:hint="eastAsia" w:eastAsia="方正仿宋_GBK" w:cs="Times New Roman"/>
          <w:b w:val="0"/>
          <w:bCs/>
          <w:i w:val="0"/>
          <w:caps w:val="0"/>
          <w:color w:val="auto"/>
          <w:spacing w:val="0"/>
          <w:sz w:val="32"/>
          <w:szCs w:val="32"/>
          <w:u w:val="none"/>
          <w:shd w:val="clear" w:color="auto" w:fill="FFFFFF"/>
          <w:lang w:eastAsia="zh-CN"/>
        </w:rPr>
        <w:t>。</w:t>
      </w:r>
    </w:p>
    <w:p w14:paraId="07A3BDAC">
      <w:pPr>
        <w:pStyle w:val="2"/>
        <w:keepNext w:val="0"/>
        <w:keepLines w:val="0"/>
        <w:pageBreakBefore w:val="0"/>
        <w:shd w:val="clear" w:color="auto" w:fill="auto"/>
        <w:overflowPunct/>
        <w:topLinePunct w:val="0"/>
        <w:bidi w:val="0"/>
        <w:spacing w:after="0" w:line="560" w:lineRule="exact"/>
        <w:ind w:right="0"/>
        <w:jc w:val="left"/>
        <w:rPr>
          <w:rFonts w:hint="eastAsia"/>
          <w:color w:val="auto"/>
          <w:sz w:val="32"/>
          <w:szCs w:val="32"/>
          <w:lang w:val="en-US" w:eastAsia="zh-CN"/>
        </w:rPr>
      </w:pPr>
    </w:p>
    <w:p w14:paraId="6B3F480B">
      <w:pPr>
        <w:keepNext w:val="0"/>
        <w:keepLines w:val="0"/>
        <w:pageBreakBefore w:val="0"/>
        <w:wordWrap/>
        <w:overflowPunct/>
        <w:topLinePunct w:val="0"/>
        <w:bidi w:val="0"/>
        <w:spacing w:line="560" w:lineRule="exact"/>
        <w:ind w:right="0" w:firstLine="640" w:firstLineChars="200"/>
        <w:jc w:val="left"/>
        <w:rPr>
          <w:rFonts w:hint="default" w:ascii="Times New Roman" w:hAnsi="Times New Roman" w:eastAsia="方正仿宋_GBK" w:cs="Times New Roman"/>
          <w:color w:val="auto"/>
          <w:kern w:val="0"/>
          <w:sz w:val="32"/>
          <w:szCs w:val="32"/>
          <w:lang w:val="en-US" w:eastAsia="zh-CN"/>
        </w:rPr>
      </w:pPr>
      <w:r>
        <w:rPr>
          <w:rFonts w:hint="eastAsia" w:eastAsia="方正仿宋_GBK" w:cs="Times New Roman"/>
          <w:color w:val="auto"/>
          <w:sz w:val="32"/>
          <w:szCs w:val="32"/>
          <w:lang w:val="en-US" w:eastAsia="zh-CN"/>
        </w:rPr>
        <w:t>附件：重庆市</w:t>
      </w:r>
      <w:r>
        <w:rPr>
          <w:rFonts w:hint="default" w:ascii="Times New Roman" w:hAnsi="Times New Roman" w:eastAsia="方正仿宋_GBK" w:cs="Times New Roman"/>
          <w:color w:val="auto"/>
          <w:kern w:val="0"/>
          <w:sz w:val="32"/>
          <w:szCs w:val="32"/>
          <w:lang w:val="en-US" w:eastAsia="zh-CN"/>
        </w:rPr>
        <w:t>巴南区202</w:t>
      </w:r>
      <w:r>
        <w:rPr>
          <w:rFonts w:hint="eastAsia"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年公开招聘</w:t>
      </w:r>
      <w:r>
        <w:rPr>
          <w:rFonts w:hint="eastAsia" w:eastAsia="方正仿宋_GBK" w:cs="Times New Roman"/>
          <w:color w:val="auto"/>
          <w:kern w:val="0"/>
          <w:sz w:val="32"/>
          <w:szCs w:val="32"/>
          <w:lang w:val="en-US" w:eastAsia="zh-CN"/>
        </w:rPr>
        <w:t>社区专职</w:t>
      </w:r>
      <w:r>
        <w:rPr>
          <w:rFonts w:hint="default" w:ascii="Times New Roman" w:hAnsi="Times New Roman" w:eastAsia="方正仿宋_GBK" w:cs="Times New Roman"/>
          <w:color w:val="auto"/>
          <w:kern w:val="0"/>
          <w:sz w:val="32"/>
          <w:szCs w:val="32"/>
          <w:lang w:val="en-US" w:eastAsia="zh-CN"/>
        </w:rPr>
        <w:t>工作人员岗位</w:t>
      </w:r>
    </w:p>
    <w:p w14:paraId="3F809E65">
      <w:pPr>
        <w:keepNext w:val="0"/>
        <w:keepLines w:val="0"/>
        <w:pageBreakBefore w:val="0"/>
        <w:wordWrap/>
        <w:overflowPunct/>
        <w:topLinePunct w:val="0"/>
        <w:bidi w:val="0"/>
        <w:spacing w:line="560" w:lineRule="exact"/>
        <w:ind w:right="0" w:firstLine="1600" w:firstLineChars="5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一览表</w:t>
      </w:r>
    </w:p>
    <w:p w14:paraId="580E83AC">
      <w:pPr>
        <w:keepNext w:val="0"/>
        <w:keepLines w:val="0"/>
        <w:pageBreakBefore w:val="0"/>
        <w:wordWrap/>
        <w:overflowPunct/>
        <w:topLinePunct w:val="0"/>
        <w:bidi w:val="0"/>
        <w:spacing w:line="560" w:lineRule="exact"/>
        <w:ind w:right="0"/>
        <w:jc w:val="left"/>
        <w:rPr>
          <w:rFonts w:hint="default" w:ascii="Times New Roman" w:hAnsi="Times New Roman" w:eastAsia="方正仿宋_GBK" w:cs="Times New Roman"/>
          <w:color w:val="auto"/>
          <w:sz w:val="32"/>
          <w:szCs w:val="32"/>
          <w:lang w:val="en-US" w:eastAsia="zh-CN"/>
        </w:rPr>
      </w:pPr>
    </w:p>
    <w:p w14:paraId="479265B6">
      <w:pPr>
        <w:keepNext w:val="0"/>
        <w:keepLines w:val="0"/>
        <w:pageBreakBefore w:val="0"/>
        <w:widowControl w:val="0"/>
        <w:kinsoku/>
        <w:wordWrap/>
        <w:overflowPunct/>
        <w:topLinePunct w:val="0"/>
        <w:autoSpaceDE/>
        <w:autoSpaceDN/>
        <w:bidi w:val="0"/>
        <w:adjustRightInd/>
        <w:snapToGrid/>
        <w:spacing w:line="560" w:lineRule="exact"/>
        <w:ind w:right="0" w:firstLine="756" w:firstLineChars="200"/>
        <w:jc w:val="righ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pacing w:val="29"/>
          <w:kern w:val="0"/>
          <w:sz w:val="32"/>
          <w:szCs w:val="32"/>
          <w:fitText w:val="4480" w:id="-151841452"/>
          <w:lang w:val="en-US" w:eastAsia="zh-CN"/>
        </w:rPr>
        <w:t>中共重庆市巴南区委</w:t>
      </w:r>
      <w:r>
        <w:rPr>
          <w:rFonts w:hint="eastAsia" w:eastAsia="方正仿宋_GBK" w:cs="Times New Roman"/>
          <w:color w:val="auto"/>
          <w:spacing w:val="29"/>
          <w:kern w:val="0"/>
          <w:sz w:val="32"/>
          <w:szCs w:val="32"/>
          <w:fitText w:val="4480" w:id="-151841452"/>
          <w:lang w:val="en-US" w:eastAsia="zh-CN"/>
        </w:rPr>
        <w:t>组织</w:t>
      </w:r>
      <w:r>
        <w:rPr>
          <w:rFonts w:hint="eastAsia" w:ascii="Times New Roman" w:hAnsi="Times New Roman" w:eastAsia="方正仿宋_GBK" w:cs="Times New Roman"/>
          <w:color w:val="auto"/>
          <w:spacing w:val="1"/>
          <w:kern w:val="0"/>
          <w:sz w:val="32"/>
          <w:szCs w:val="32"/>
          <w:fitText w:val="4480" w:id="-151841452"/>
          <w:lang w:val="en-US" w:eastAsia="zh-CN"/>
        </w:rPr>
        <w:t>部</w:t>
      </w:r>
    </w:p>
    <w:p w14:paraId="7B0B1EB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中共重庆市巴南区委社会工作部</w:t>
      </w:r>
    </w:p>
    <w:p w14:paraId="6D6E5418">
      <w:pPr>
        <w:keepNext w:val="0"/>
        <w:keepLines w:val="0"/>
        <w:pageBreakBefore w:val="0"/>
        <w:widowControl w:val="0"/>
        <w:kinsoku/>
        <w:wordWrap w:val="0"/>
        <w:overflowPunct/>
        <w:topLinePunct w:val="0"/>
        <w:autoSpaceDE/>
        <w:autoSpaceDN/>
        <w:bidi w:val="0"/>
        <w:adjustRightInd/>
        <w:snapToGrid/>
        <w:spacing w:line="560" w:lineRule="exact"/>
        <w:ind w:right="0" w:firstLine="640" w:firstLineChars="200"/>
        <w:jc w:val="right"/>
        <w:textAlignment w:val="auto"/>
        <w:rPr>
          <w:rFonts w:hint="default"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2025年</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val="en-US" w:eastAsia="zh-CN"/>
        </w:rPr>
        <w:t>日</w:t>
      </w:r>
      <w:r>
        <w:rPr>
          <w:rFonts w:hint="eastAsia" w:eastAsia="方正仿宋_GBK" w:cs="Times New Roman"/>
          <w:color w:val="auto"/>
          <w:sz w:val="32"/>
          <w:szCs w:val="32"/>
          <w:lang w:val="en-US" w:eastAsia="zh-CN"/>
        </w:rPr>
        <w:t xml:space="preserve">    </w:t>
      </w:r>
    </w:p>
    <w:p w14:paraId="211A94E6">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br w:type="page"/>
      </w:r>
      <w:r>
        <w:rPr>
          <w:rFonts w:hint="eastAsia" w:ascii="方正黑体_GBK" w:hAnsi="方正黑体_GBK" w:eastAsia="方正黑体_GBK" w:cs="方正黑体_GBK"/>
          <w:color w:val="auto"/>
          <w:kern w:val="0"/>
          <w:sz w:val="32"/>
          <w:szCs w:val="32"/>
          <w:lang w:val="en-US" w:eastAsia="zh-CN"/>
        </w:rPr>
        <w:t>附件</w:t>
      </w:r>
    </w:p>
    <w:p w14:paraId="58F5B2D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color w:val="FF0000"/>
          <w:kern w:val="0"/>
          <w:sz w:val="32"/>
          <w:szCs w:val="32"/>
          <w:lang w:val="en-US" w:eastAsia="zh-CN"/>
        </w:rPr>
      </w:pPr>
      <w:r>
        <w:rPr>
          <w:rFonts w:hint="eastAsia" w:ascii="方正小标宋_GBK" w:hAnsi="方正小标宋_GBK" w:eastAsia="方正小标宋_GBK" w:cs="方正小标宋_GBK"/>
          <w:color w:val="auto"/>
          <w:kern w:val="0"/>
          <w:sz w:val="32"/>
          <w:szCs w:val="32"/>
          <w:lang w:val="en-US" w:eastAsia="zh-CN"/>
        </w:rPr>
        <w:t>重庆市巴南区2025年公开招聘社区专职工作人员岗位一览表</w:t>
      </w:r>
    </w:p>
    <w:tbl>
      <w:tblPr>
        <w:tblStyle w:val="7"/>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849"/>
        <w:gridCol w:w="787"/>
        <w:gridCol w:w="1513"/>
        <w:gridCol w:w="3762"/>
        <w:gridCol w:w="1665"/>
      </w:tblGrid>
      <w:tr w14:paraId="68B6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1944" w:type="dxa"/>
            <w:noWrap w:val="0"/>
            <w:vAlign w:val="center"/>
          </w:tcPr>
          <w:p w14:paraId="49E3CAF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招聘单位名称</w:t>
            </w:r>
          </w:p>
        </w:tc>
        <w:tc>
          <w:tcPr>
            <w:tcW w:w="849" w:type="dxa"/>
            <w:noWrap w:val="0"/>
            <w:vAlign w:val="center"/>
          </w:tcPr>
          <w:p w14:paraId="1EB78E0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岗位</w:t>
            </w:r>
          </w:p>
        </w:tc>
        <w:tc>
          <w:tcPr>
            <w:tcW w:w="787" w:type="dxa"/>
            <w:noWrap w:val="0"/>
            <w:vAlign w:val="center"/>
          </w:tcPr>
          <w:p w14:paraId="3F8944C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招聘名额</w:t>
            </w:r>
          </w:p>
        </w:tc>
        <w:tc>
          <w:tcPr>
            <w:tcW w:w="1513" w:type="dxa"/>
            <w:noWrap w:val="0"/>
            <w:vAlign w:val="center"/>
          </w:tcPr>
          <w:p w14:paraId="058B4FF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其他要求</w:t>
            </w:r>
          </w:p>
        </w:tc>
        <w:tc>
          <w:tcPr>
            <w:tcW w:w="3762" w:type="dxa"/>
            <w:noWrap w:val="0"/>
            <w:vAlign w:val="center"/>
          </w:tcPr>
          <w:p w14:paraId="6B84B05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rPr>
            </w:pPr>
            <w:r>
              <w:rPr>
                <w:rFonts w:hint="default" w:ascii="Times New Roman" w:hAnsi="Times New Roman" w:eastAsia="方正黑体_GBK" w:cs="Times New Roman"/>
                <w:sz w:val="28"/>
                <w:szCs w:val="28"/>
                <w:vertAlign w:val="baseline"/>
                <w:lang w:val="en-US" w:eastAsia="zh-CN"/>
              </w:rPr>
              <w:t>职位描述</w:t>
            </w:r>
          </w:p>
        </w:tc>
        <w:tc>
          <w:tcPr>
            <w:tcW w:w="1665" w:type="dxa"/>
            <w:noWrap w:val="0"/>
            <w:vAlign w:val="center"/>
          </w:tcPr>
          <w:p w14:paraId="6F3B777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咨询电话</w:t>
            </w:r>
          </w:p>
        </w:tc>
      </w:tr>
      <w:tr w14:paraId="109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restart"/>
            <w:noWrap w:val="0"/>
            <w:vAlign w:val="center"/>
          </w:tcPr>
          <w:p w14:paraId="67641A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龙洲湾街道</w:t>
            </w:r>
          </w:p>
        </w:tc>
        <w:tc>
          <w:tcPr>
            <w:tcW w:w="849" w:type="dxa"/>
            <w:noWrap w:val="0"/>
            <w:vAlign w:val="center"/>
          </w:tcPr>
          <w:p w14:paraId="1D23A9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01</w:t>
            </w:r>
          </w:p>
        </w:tc>
        <w:tc>
          <w:tcPr>
            <w:tcW w:w="787" w:type="dxa"/>
            <w:noWrap w:val="0"/>
            <w:vAlign w:val="center"/>
          </w:tcPr>
          <w:p w14:paraId="326129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rPr>
            </w:pPr>
            <w:r>
              <w:rPr>
                <w:rFonts w:hint="default" w:ascii="Times New Roman" w:hAnsi="Times New Roman" w:eastAsia="方正仿宋_GBK" w:cs="Times New Roman"/>
                <w:sz w:val="24"/>
                <w:szCs w:val="24"/>
                <w:vertAlign w:val="baseline"/>
                <w:lang w:val="en-US" w:eastAsia="zh-CN"/>
              </w:rPr>
              <w:t>16</w:t>
            </w:r>
          </w:p>
        </w:tc>
        <w:tc>
          <w:tcPr>
            <w:tcW w:w="1513" w:type="dxa"/>
            <w:noWrap w:val="0"/>
            <w:vAlign w:val="center"/>
          </w:tcPr>
          <w:p w14:paraId="183B67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7F72FB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聘用后安排到百节社区、龙华社区、龙德社区、龙腾社区、龙滨社区从事社区治理、服务等工作</w:t>
            </w:r>
          </w:p>
        </w:tc>
        <w:tc>
          <w:tcPr>
            <w:tcW w:w="1665" w:type="dxa"/>
            <w:vMerge w:val="restart"/>
            <w:noWrap w:val="0"/>
            <w:vAlign w:val="center"/>
          </w:tcPr>
          <w:p w14:paraId="145E21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rPr>
              <w:t>023-66213798</w:t>
            </w:r>
          </w:p>
        </w:tc>
      </w:tr>
      <w:tr w14:paraId="2FF2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333CE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849" w:type="dxa"/>
            <w:noWrap w:val="0"/>
            <w:vAlign w:val="center"/>
          </w:tcPr>
          <w:p w14:paraId="76FD97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w:t>
            </w:r>
          </w:p>
        </w:tc>
        <w:tc>
          <w:tcPr>
            <w:tcW w:w="787" w:type="dxa"/>
            <w:noWrap w:val="0"/>
            <w:vAlign w:val="center"/>
          </w:tcPr>
          <w:p w14:paraId="5F1F7F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16</w:t>
            </w:r>
          </w:p>
        </w:tc>
        <w:tc>
          <w:tcPr>
            <w:tcW w:w="1513" w:type="dxa"/>
            <w:noWrap w:val="0"/>
            <w:vAlign w:val="center"/>
          </w:tcPr>
          <w:p w14:paraId="3ABA67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28B37D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rPr>
              <w:t>聘用后安排到梅家梁社区、龙辉社区、龙苑社区、龙海社区、龙锦社区从事社区治理、服务等工作</w:t>
            </w:r>
          </w:p>
        </w:tc>
        <w:tc>
          <w:tcPr>
            <w:tcW w:w="1665" w:type="dxa"/>
            <w:vMerge w:val="continue"/>
            <w:noWrap w:val="0"/>
            <w:vAlign w:val="center"/>
          </w:tcPr>
          <w:p w14:paraId="42C437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6DB8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6C0BF0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69E514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03</w:t>
            </w:r>
          </w:p>
        </w:tc>
        <w:tc>
          <w:tcPr>
            <w:tcW w:w="787" w:type="dxa"/>
            <w:noWrap w:val="0"/>
            <w:vAlign w:val="center"/>
          </w:tcPr>
          <w:p w14:paraId="75CA1C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rPr>
            </w:pPr>
            <w:r>
              <w:rPr>
                <w:rFonts w:hint="default" w:ascii="Times New Roman" w:hAnsi="Times New Roman" w:eastAsia="方正仿宋_GBK" w:cs="Times New Roman"/>
                <w:sz w:val="24"/>
                <w:szCs w:val="24"/>
                <w:vertAlign w:val="baseline"/>
                <w:lang w:val="en-US" w:eastAsia="zh-CN"/>
              </w:rPr>
              <w:t>16</w:t>
            </w:r>
          </w:p>
        </w:tc>
        <w:tc>
          <w:tcPr>
            <w:tcW w:w="1513" w:type="dxa"/>
            <w:noWrap w:val="0"/>
            <w:vAlign w:val="center"/>
          </w:tcPr>
          <w:p w14:paraId="35D8B9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6FA7EE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聘用后安排到百节社区、龙华社区、龙德社区、龙腾社区、龙滨社区从事社区治理、服务等工作</w:t>
            </w:r>
          </w:p>
        </w:tc>
        <w:tc>
          <w:tcPr>
            <w:tcW w:w="1665" w:type="dxa"/>
            <w:vMerge w:val="continue"/>
            <w:noWrap w:val="0"/>
            <w:vAlign w:val="center"/>
          </w:tcPr>
          <w:p w14:paraId="069433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38F4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739C7F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633B17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04</w:t>
            </w:r>
          </w:p>
        </w:tc>
        <w:tc>
          <w:tcPr>
            <w:tcW w:w="787" w:type="dxa"/>
            <w:noWrap w:val="0"/>
            <w:vAlign w:val="center"/>
          </w:tcPr>
          <w:p w14:paraId="659846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rPr>
            </w:pPr>
            <w:r>
              <w:rPr>
                <w:rFonts w:hint="default" w:ascii="Times New Roman" w:hAnsi="Times New Roman" w:eastAsia="方正仿宋_GBK" w:cs="Times New Roman"/>
                <w:sz w:val="24"/>
                <w:szCs w:val="24"/>
                <w:vertAlign w:val="baseline"/>
                <w:lang w:val="en-US" w:eastAsia="zh-CN"/>
              </w:rPr>
              <w:t>16</w:t>
            </w:r>
          </w:p>
        </w:tc>
        <w:tc>
          <w:tcPr>
            <w:tcW w:w="1513" w:type="dxa"/>
            <w:noWrap w:val="0"/>
            <w:vAlign w:val="center"/>
          </w:tcPr>
          <w:p w14:paraId="6E6AC1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18CD46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聘用后安排到梅家梁社区、龙辉社区、龙苑社区、龙海社区、龙锦社区从事社区治理、服务等工作</w:t>
            </w:r>
          </w:p>
        </w:tc>
        <w:tc>
          <w:tcPr>
            <w:tcW w:w="1665" w:type="dxa"/>
            <w:vMerge w:val="continue"/>
            <w:noWrap w:val="0"/>
            <w:vAlign w:val="center"/>
          </w:tcPr>
          <w:p w14:paraId="224896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3BB5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restart"/>
            <w:noWrap w:val="0"/>
            <w:vAlign w:val="center"/>
          </w:tcPr>
          <w:p w14:paraId="72B335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鱼洞街道</w:t>
            </w:r>
          </w:p>
        </w:tc>
        <w:tc>
          <w:tcPr>
            <w:tcW w:w="849" w:type="dxa"/>
            <w:noWrap w:val="0"/>
            <w:vAlign w:val="center"/>
          </w:tcPr>
          <w:p w14:paraId="19CCBC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05</w:t>
            </w:r>
          </w:p>
        </w:tc>
        <w:tc>
          <w:tcPr>
            <w:tcW w:w="787" w:type="dxa"/>
            <w:noWrap w:val="0"/>
            <w:vAlign w:val="center"/>
          </w:tcPr>
          <w:p w14:paraId="0FCBC2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513" w:type="dxa"/>
            <w:noWrap w:val="0"/>
            <w:vAlign w:val="center"/>
          </w:tcPr>
          <w:p w14:paraId="5EA562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77560F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restart"/>
            <w:noWrap w:val="0"/>
            <w:vAlign w:val="center"/>
          </w:tcPr>
          <w:p w14:paraId="333881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023-</w:t>
            </w:r>
            <w:r>
              <w:rPr>
                <w:rFonts w:hint="default" w:ascii="Times New Roman" w:hAnsi="Times New Roman" w:eastAsia="方正仿宋_GBK" w:cs="Times New Roman"/>
                <w:sz w:val="24"/>
                <w:szCs w:val="24"/>
                <w:vertAlign w:val="baseline"/>
                <w:lang w:eastAsia="zh-CN"/>
              </w:rPr>
              <w:t>66234817</w:t>
            </w:r>
          </w:p>
        </w:tc>
      </w:tr>
      <w:tr w14:paraId="6DA9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continue"/>
            <w:noWrap w:val="0"/>
            <w:vAlign w:val="center"/>
          </w:tcPr>
          <w:p w14:paraId="55876E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849" w:type="dxa"/>
            <w:noWrap w:val="0"/>
            <w:vAlign w:val="center"/>
          </w:tcPr>
          <w:p w14:paraId="14873F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06</w:t>
            </w:r>
          </w:p>
        </w:tc>
        <w:tc>
          <w:tcPr>
            <w:tcW w:w="787" w:type="dxa"/>
            <w:noWrap w:val="0"/>
            <w:vAlign w:val="center"/>
          </w:tcPr>
          <w:p w14:paraId="6E2259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513" w:type="dxa"/>
            <w:noWrap w:val="0"/>
            <w:vAlign w:val="center"/>
          </w:tcPr>
          <w:p w14:paraId="28A73C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24DE1D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030834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C85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restart"/>
            <w:noWrap w:val="0"/>
            <w:vAlign w:val="center"/>
          </w:tcPr>
          <w:p w14:paraId="34F671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莲花街道</w:t>
            </w:r>
          </w:p>
        </w:tc>
        <w:tc>
          <w:tcPr>
            <w:tcW w:w="849" w:type="dxa"/>
            <w:noWrap w:val="0"/>
            <w:vAlign w:val="center"/>
          </w:tcPr>
          <w:p w14:paraId="2A598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07</w:t>
            </w:r>
          </w:p>
        </w:tc>
        <w:tc>
          <w:tcPr>
            <w:tcW w:w="787" w:type="dxa"/>
            <w:noWrap w:val="0"/>
            <w:vAlign w:val="center"/>
          </w:tcPr>
          <w:p w14:paraId="2EF77A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1513" w:type="dxa"/>
            <w:noWrap w:val="0"/>
            <w:vAlign w:val="center"/>
          </w:tcPr>
          <w:p w14:paraId="7ACCBA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246381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restart"/>
            <w:noWrap w:val="0"/>
            <w:vAlign w:val="center"/>
          </w:tcPr>
          <w:p w14:paraId="55A842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023-61766525</w:t>
            </w:r>
          </w:p>
        </w:tc>
      </w:tr>
      <w:tr w14:paraId="3F58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continue"/>
            <w:noWrap w:val="0"/>
            <w:vAlign w:val="center"/>
          </w:tcPr>
          <w:p w14:paraId="264467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4B7A12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auto"/>
                <w:sz w:val="24"/>
                <w:szCs w:val="24"/>
                <w:vertAlign w:val="baseline"/>
                <w:lang w:val="en-US" w:eastAsia="zh-CN"/>
              </w:rPr>
              <w:t>08</w:t>
            </w:r>
          </w:p>
        </w:tc>
        <w:tc>
          <w:tcPr>
            <w:tcW w:w="787" w:type="dxa"/>
            <w:noWrap w:val="0"/>
            <w:vAlign w:val="center"/>
          </w:tcPr>
          <w:p w14:paraId="276782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1513" w:type="dxa"/>
            <w:noWrap w:val="0"/>
            <w:vAlign w:val="center"/>
          </w:tcPr>
          <w:p w14:paraId="293AB7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4F13C2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698DB9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67C4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restart"/>
            <w:noWrap w:val="0"/>
            <w:vAlign w:val="center"/>
          </w:tcPr>
          <w:p w14:paraId="63F863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李家沱街道</w:t>
            </w:r>
          </w:p>
        </w:tc>
        <w:tc>
          <w:tcPr>
            <w:tcW w:w="849" w:type="dxa"/>
            <w:noWrap w:val="0"/>
            <w:vAlign w:val="center"/>
          </w:tcPr>
          <w:p w14:paraId="66A4B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09</w:t>
            </w:r>
          </w:p>
        </w:tc>
        <w:tc>
          <w:tcPr>
            <w:tcW w:w="787" w:type="dxa"/>
            <w:noWrap w:val="0"/>
            <w:vAlign w:val="center"/>
          </w:tcPr>
          <w:p w14:paraId="0B823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513" w:type="dxa"/>
            <w:noWrap w:val="0"/>
            <w:vAlign w:val="center"/>
          </w:tcPr>
          <w:p w14:paraId="0CE22D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1A441F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林荫社区、滨江社区、李家沱正街社区、马王坪正街一社区、马王坪正街二社区、合建社区、渝纱社区、桥南社区、西流沱社区、其龙社区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restart"/>
            <w:noWrap w:val="0"/>
            <w:vAlign w:val="center"/>
          </w:tcPr>
          <w:p w14:paraId="698D81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023-62855901</w:t>
            </w:r>
          </w:p>
        </w:tc>
      </w:tr>
      <w:tr w14:paraId="28A0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28528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7CC02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787" w:type="dxa"/>
            <w:noWrap w:val="0"/>
            <w:vAlign w:val="center"/>
          </w:tcPr>
          <w:p w14:paraId="5EEE27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513" w:type="dxa"/>
            <w:noWrap w:val="0"/>
            <w:vAlign w:val="center"/>
          </w:tcPr>
          <w:p w14:paraId="4C2CD4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528B8A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恒大城社区、光明社区、八公里社区、松柏林社区、青年塘社区、茶花社区、五园湾社区、青岩社区、宝盖寺社区、龙家湾社区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1C392F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542E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3BE6BB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35A98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11</w:t>
            </w:r>
          </w:p>
        </w:tc>
        <w:tc>
          <w:tcPr>
            <w:tcW w:w="787" w:type="dxa"/>
            <w:noWrap w:val="0"/>
            <w:vAlign w:val="center"/>
          </w:tcPr>
          <w:p w14:paraId="75B8E2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513" w:type="dxa"/>
            <w:noWrap w:val="0"/>
            <w:vAlign w:val="center"/>
          </w:tcPr>
          <w:p w14:paraId="6AB9EE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18AD10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林荫社区、滨江社区、李家沱正街社区、马王坪正街一社区、马王坪正街二社区、合建社区、渝纱社区、桥南社区、西流沱社区、其龙社区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07FF2B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CD0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18EF49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54D9BD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w:t>
            </w:r>
          </w:p>
        </w:tc>
        <w:tc>
          <w:tcPr>
            <w:tcW w:w="787" w:type="dxa"/>
            <w:noWrap w:val="0"/>
            <w:vAlign w:val="center"/>
          </w:tcPr>
          <w:p w14:paraId="09BFA8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513" w:type="dxa"/>
            <w:noWrap w:val="0"/>
            <w:vAlign w:val="center"/>
          </w:tcPr>
          <w:p w14:paraId="642297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2F9218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恒大城社区、光明社区、八公里社区、松柏林社区、青年塘社区、茶花社区、五园湾社区、青岩社区、宝盖寺社区、龙家湾社区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1B894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5AF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restart"/>
            <w:noWrap w:val="0"/>
            <w:vAlign w:val="center"/>
          </w:tcPr>
          <w:p w14:paraId="78BC01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花溪街道</w:t>
            </w:r>
          </w:p>
        </w:tc>
        <w:tc>
          <w:tcPr>
            <w:tcW w:w="849" w:type="dxa"/>
            <w:noWrap w:val="0"/>
            <w:vAlign w:val="center"/>
          </w:tcPr>
          <w:p w14:paraId="3ECB6C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auto"/>
                <w:sz w:val="24"/>
                <w:szCs w:val="24"/>
                <w:vertAlign w:val="baseline"/>
                <w:lang w:val="en-US" w:eastAsia="zh-CN"/>
              </w:rPr>
              <w:t>13</w:t>
            </w:r>
          </w:p>
        </w:tc>
        <w:tc>
          <w:tcPr>
            <w:tcW w:w="787" w:type="dxa"/>
            <w:noWrap w:val="0"/>
            <w:vAlign w:val="center"/>
          </w:tcPr>
          <w:p w14:paraId="706F1C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513" w:type="dxa"/>
            <w:noWrap w:val="0"/>
            <w:vAlign w:val="center"/>
          </w:tcPr>
          <w:p w14:paraId="11415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6B28611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聘用后安排到南城社区、土桥社区、红光社区、屏都社区、柳镇社区、清溪园社区、燕岭社区、学堂湾社区、前进社区、炒油场社区从事社区治理、服务等工作</w:t>
            </w:r>
          </w:p>
        </w:tc>
        <w:tc>
          <w:tcPr>
            <w:tcW w:w="1665" w:type="dxa"/>
            <w:vMerge w:val="restart"/>
            <w:noWrap w:val="0"/>
            <w:vAlign w:val="center"/>
          </w:tcPr>
          <w:p w14:paraId="7D5637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rPr>
              <w:t>62563830</w:t>
            </w:r>
          </w:p>
        </w:tc>
      </w:tr>
      <w:tr w14:paraId="304A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324C8C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73512C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auto"/>
                <w:sz w:val="24"/>
                <w:szCs w:val="24"/>
                <w:vertAlign w:val="baseline"/>
                <w:lang w:val="en-US" w:eastAsia="zh-CN"/>
              </w:rPr>
              <w:t>14</w:t>
            </w:r>
          </w:p>
        </w:tc>
        <w:tc>
          <w:tcPr>
            <w:tcW w:w="787" w:type="dxa"/>
            <w:noWrap w:val="0"/>
            <w:vAlign w:val="center"/>
          </w:tcPr>
          <w:p w14:paraId="000CEA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513" w:type="dxa"/>
            <w:noWrap w:val="0"/>
            <w:vAlign w:val="center"/>
          </w:tcPr>
          <w:p w14:paraId="629920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377E4B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聘用后安排到狮子坪社区、荷花坪社区、陈家湾社区、新工地社区、重工社区、经建社区、道角社区、走马梁社区、苦竹坝社区、王家坝社区从事社区治理、服务等工作</w:t>
            </w:r>
          </w:p>
        </w:tc>
        <w:tc>
          <w:tcPr>
            <w:tcW w:w="1665" w:type="dxa"/>
            <w:vMerge w:val="continue"/>
            <w:noWrap w:val="0"/>
            <w:vAlign w:val="center"/>
          </w:tcPr>
          <w:p w14:paraId="5DACE6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3DD7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1051EB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6C1282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auto"/>
                <w:sz w:val="24"/>
                <w:szCs w:val="24"/>
                <w:vertAlign w:val="baseline"/>
                <w:lang w:val="en-US" w:eastAsia="zh-CN"/>
              </w:rPr>
              <w:t>15</w:t>
            </w:r>
          </w:p>
        </w:tc>
        <w:tc>
          <w:tcPr>
            <w:tcW w:w="787" w:type="dxa"/>
            <w:noWrap w:val="0"/>
            <w:vAlign w:val="center"/>
          </w:tcPr>
          <w:p w14:paraId="7D7CE7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513" w:type="dxa"/>
            <w:noWrap w:val="0"/>
            <w:vAlign w:val="center"/>
          </w:tcPr>
          <w:p w14:paraId="52626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48FADF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聘用后安排到南城社区、土桥社区、红光社区、屏都社区、柳镇社区、清溪园社区、燕岭社区、学堂湾社区、前进社区、炒油场社区从事社区治理、服务等工作</w:t>
            </w:r>
          </w:p>
        </w:tc>
        <w:tc>
          <w:tcPr>
            <w:tcW w:w="1665" w:type="dxa"/>
            <w:vMerge w:val="continue"/>
            <w:noWrap w:val="0"/>
            <w:vAlign w:val="center"/>
          </w:tcPr>
          <w:p w14:paraId="6A5763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7A52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vMerge w:val="continue"/>
            <w:noWrap w:val="0"/>
            <w:vAlign w:val="center"/>
          </w:tcPr>
          <w:p w14:paraId="5DF0DD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6CA50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auto"/>
                <w:sz w:val="24"/>
                <w:szCs w:val="24"/>
                <w:vertAlign w:val="baseline"/>
                <w:lang w:val="en-US" w:eastAsia="zh-CN"/>
              </w:rPr>
              <w:t>16</w:t>
            </w:r>
          </w:p>
        </w:tc>
        <w:tc>
          <w:tcPr>
            <w:tcW w:w="787" w:type="dxa"/>
            <w:noWrap w:val="0"/>
            <w:vAlign w:val="center"/>
          </w:tcPr>
          <w:p w14:paraId="207249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513" w:type="dxa"/>
            <w:noWrap w:val="0"/>
            <w:vAlign w:val="center"/>
          </w:tcPr>
          <w:p w14:paraId="1C6A27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1A84462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聘用后安排到狮子坪社区、荷花坪社区、陈家湾社区、新工地社区、重工社区、经建社区、道角社区、走马梁社区、苦竹坝社区、王家坝社区从事社区治理、服务等工作</w:t>
            </w:r>
          </w:p>
        </w:tc>
        <w:tc>
          <w:tcPr>
            <w:tcW w:w="1665" w:type="dxa"/>
            <w:vMerge w:val="continue"/>
            <w:noWrap w:val="0"/>
            <w:vAlign w:val="center"/>
          </w:tcPr>
          <w:p w14:paraId="532054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308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restart"/>
            <w:noWrap w:val="0"/>
            <w:vAlign w:val="center"/>
          </w:tcPr>
          <w:p w14:paraId="60EA9E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南泉街道</w:t>
            </w:r>
          </w:p>
        </w:tc>
        <w:tc>
          <w:tcPr>
            <w:tcW w:w="849" w:type="dxa"/>
            <w:noWrap w:val="0"/>
            <w:vAlign w:val="center"/>
          </w:tcPr>
          <w:p w14:paraId="6F7224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17</w:t>
            </w:r>
          </w:p>
        </w:tc>
        <w:tc>
          <w:tcPr>
            <w:tcW w:w="787" w:type="dxa"/>
            <w:noWrap w:val="0"/>
            <w:vAlign w:val="center"/>
          </w:tcPr>
          <w:p w14:paraId="4F7E4D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513" w:type="dxa"/>
            <w:noWrap w:val="0"/>
            <w:vAlign w:val="center"/>
          </w:tcPr>
          <w:p w14:paraId="01953A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112F591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restart"/>
            <w:noWrap w:val="0"/>
            <w:vAlign w:val="center"/>
          </w:tcPr>
          <w:p w14:paraId="4F7C7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023-62586562</w:t>
            </w:r>
          </w:p>
        </w:tc>
      </w:tr>
      <w:tr w14:paraId="4A2E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continue"/>
            <w:noWrap w:val="0"/>
            <w:vAlign w:val="center"/>
          </w:tcPr>
          <w:p w14:paraId="38B779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rPr>
            </w:pPr>
          </w:p>
        </w:tc>
        <w:tc>
          <w:tcPr>
            <w:tcW w:w="849" w:type="dxa"/>
            <w:noWrap w:val="0"/>
            <w:vAlign w:val="center"/>
          </w:tcPr>
          <w:p w14:paraId="654EBE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18</w:t>
            </w:r>
          </w:p>
        </w:tc>
        <w:tc>
          <w:tcPr>
            <w:tcW w:w="787" w:type="dxa"/>
            <w:noWrap w:val="0"/>
            <w:vAlign w:val="center"/>
          </w:tcPr>
          <w:p w14:paraId="51543E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513" w:type="dxa"/>
            <w:noWrap w:val="0"/>
            <w:vAlign w:val="center"/>
          </w:tcPr>
          <w:p w14:paraId="5533C8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0BD519C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街道下辖社区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64A549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p>
        </w:tc>
      </w:tr>
      <w:tr w14:paraId="54D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restart"/>
            <w:noWrap w:val="0"/>
            <w:vAlign w:val="center"/>
          </w:tcPr>
          <w:p w14:paraId="73BEE4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界石镇</w:t>
            </w:r>
          </w:p>
        </w:tc>
        <w:tc>
          <w:tcPr>
            <w:tcW w:w="849" w:type="dxa"/>
            <w:noWrap w:val="0"/>
            <w:vAlign w:val="center"/>
          </w:tcPr>
          <w:p w14:paraId="549D60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19</w:t>
            </w:r>
          </w:p>
        </w:tc>
        <w:tc>
          <w:tcPr>
            <w:tcW w:w="787" w:type="dxa"/>
            <w:noWrap w:val="0"/>
            <w:vAlign w:val="center"/>
          </w:tcPr>
          <w:p w14:paraId="2B7BF2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1513" w:type="dxa"/>
            <w:noWrap w:val="0"/>
            <w:vAlign w:val="center"/>
          </w:tcPr>
          <w:p w14:paraId="19C969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面向高校应届毕业生</w:t>
            </w:r>
          </w:p>
        </w:tc>
        <w:tc>
          <w:tcPr>
            <w:tcW w:w="3762" w:type="dxa"/>
            <w:noWrap w:val="0"/>
            <w:vAlign w:val="center"/>
          </w:tcPr>
          <w:p w14:paraId="092D236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镇下辖社区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restart"/>
            <w:noWrap w:val="0"/>
            <w:vAlign w:val="center"/>
          </w:tcPr>
          <w:p w14:paraId="539B97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023-6229710</w:t>
            </w:r>
            <w:r>
              <w:rPr>
                <w:rFonts w:hint="eastAsia" w:eastAsia="方正仿宋_GBK" w:cs="Times New Roman"/>
                <w:sz w:val="24"/>
                <w:szCs w:val="24"/>
                <w:vertAlign w:val="baseline"/>
                <w:lang w:val="en-US" w:eastAsia="zh-CN"/>
              </w:rPr>
              <w:t>8</w:t>
            </w:r>
          </w:p>
        </w:tc>
      </w:tr>
      <w:tr w14:paraId="4459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4" w:type="dxa"/>
            <w:vMerge w:val="continue"/>
            <w:noWrap w:val="0"/>
            <w:vAlign w:val="center"/>
          </w:tcPr>
          <w:p w14:paraId="47D7D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849" w:type="dxa"/>
            <w:noWrap w:val="0"/>
            <w:vAlign w:val="center"/>
          </w:tcPr>
          <w:p w14:paraId="361A13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c>
          <w:tcPr>
            <w:tcW w:w="787" w:type="dxa"/>
            <w:noWrap w:val="0"/>
            <w:vAlign w:val="center"/>
          </w:tcPr>
          <w:p w14:paraId="379B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1513" w:type="dxa"/>
            <w:noWrap w:val="0"/>
            <w:vAlign w:val="center"/>
          </w:tcPr>
          <w:p w14:paraId="13B4BF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vertAlign w:val="baseline"/>
              </w:rPr>
            </w:pPr>
          </w:p>
        </w:tc>
        <w:tc>
          <w:tcPr>
            <w:tcW w:w="3762" w:type="dxa"/>
            <w:noWrap w:val="0"/>
            <w:vAlign w:val="center"/>
          </w:tcPr>
          <w:p w14:paraId="63C6D5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val="en-US" w:eastAsia="zh-CN"/>
              </w:rPr>
              <w:t>聘</w:t>
            </w:r>
            <w:r>
              <w:rPr>
                <w:rFonts w:hint="default" w:ascii="Times New Roman" w:hAnsi="Times New Roman" w:eastAsia="方正仿宋_GBK" w:cs="Times New Roman"/>
                <w:sz w:val="24"/>
                <w:szCs w:val="24"/>
                <w:vertAlign w:val="baseline"/>
              </w:rPr>
              <w:t>用后安排到</w:t>
            </w:r>
            <w:r>
              <w:rPr>
                <w:rFonts w:hint="default" w:ascii="Times New Roman" w:hAnsi="Times New Roman" w:eastAsia="方正仿宋_GBK" w:cs="Times New Roman"/>
                <w:sz w:val="24"/>
                <w:szCs w:val="24"/>
                <w:vertAlign w:val="baseline"/>
                <w:lang w:val="en-US" w:eastAsia="zh-CN"/>
              </w:rPr>
              <w:t>镇下辖社区</w:t>
            </w:r>
            <w:r>
              <w:rPr>
                <w:rFonts w:hint="default" w:ascii="Times New Roman" w:hAnsi="Times New Roman" w:eastAsia="方正仿宋_GBK" w:cs="Times New Roman"/>
                <w:sz w:val="24"/>
                <w:szCs w:val="24"/>
                <w:vertAlign w:val="baseline"/>
              </w:rPr>
              <w:t>从事</w:t>
            </w:r>
            <w:r>
              <w:rPr>
                <w:rFonts w:hint="default" w:ascii="Times New Roman" w:hAnsi="Times New Roman" w:eastAsia="方正仿宋_GBK" w:cs="Times New Roman"/>
                <w:sz w:val="24"/>
                <w:szCs w:val="24"/>
                <w:vertAlign w:val="baseline"/>
                <w:lang w:val="en-US" w:eastAsia="zh-CN"/>
              </w:rPr>
              <w:t>社区治理、服务等工作</w:t>
            </w:r>
          </w:p>
        </w:tc>
        <w:tc>
          <w:tcPr>
            <w:tcW w:w="1665" w:type="dxa"/>
            <w:vMerge w:val="continue"/>
            <w:noWrap w:val="0"/>
            <w:vAlign w:val="center"/>
          </w:tcPr>
          <w:p w14:paraId="781B67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p>
        </w:tc>
      </w:tr>
    </w:tbl>
    <w:p w14:paraId="1F895D55">
      <w:pPr>
        <w:keepNext w:val="0"/>
        <w:keepLines w:val="0"/>
        <w:pageBreakBefore w:val="0"/>
        <w:widowControl w:val="0"/>
        <w:kinsoku/>
        <w:wordWrap w:val="0"/>
        <w:overflowPunct/>
        <w:topLinePunct w:val="0"/>
        <w:autoSpaceDE/>
        <w:autoSpaceDN/>
        <w:bidi w:val="0"/>
        <w:adjustRightInd/>
        <w:snapToGrid/>
        <w:spacing w:line="594" w:lineRule="exact"/>
        <w:ind w:right="0" w:firstLine="640" w:firstLineChars="200"/>
        <w:jc w:val="left"/>
        <w:textAlignment w:val="auto"/>
        <w:rPr>
          <w:rFonts w:hint="default" w:eastAsia="宋体"/>
          <w:color w:val="auto"/>
          <w:sz w:val="32"/>
          <w:szCs w:val="32"/>
          <w:lang w:val="en-US" w:eastAsia="zh-CN"/>
        </w:rPr>
      </w:pPr>
    </w:p>
    <w:sectPr>
      <w:footerReference r:id="rId3" w:type="default"/>
      <w:pgSz w:w="11906" w:h="16838"/>
      <w:pgMar w:top="1984" w:right="1446" w:bottom="1644" w:left="1446"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D42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98125">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B698125">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CFE8E"/>
    <w:multiLevelType w:val="singleLevel"/>
    <w:tmpl w:val="65FCFE8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87D2F"/>
    <w:rsid w:val="00FA7577"/>
    <w:rsid w:val="02951280"/>
    <w:rsid w:val="0465F64B"/>
    <w:rsid w:val="06AC53D9"/>
    <w:rsid w:val="07D53F46"/>
    <w:rsid w:val="113B44BE"/>
    <w:rsid w:val="12CF18B1"/>
    <w:rsid w:val="12F84344"/>
    <w:rsid w:val="163E2687"/>
    <w:rsid w:val="17DADC0D"/>
    <w:rsid w:val="19321FA7"/>
    <w:rsid w:val="1D721D72"/>
    <w:rsid w:val="1F345764"/>
    <w:rsid w:val="20B829DD"/>
    <w:rsid w:val="25F87D2F"/>
    <w:rsid w:val="276A5913"/>
    <w:rsid w:val="28E32EFB"/>
    <w:rsid w:val="2A9F61CA"/>
    <w:rsid w:val="2E951E38"/>
    <w:rsid w:val="3395B3B4"/>
    <w:rsid w:val="357FE0D6"/>
    <w:rsid w:val="372A37A3"/>
    <w:rsid w:val="37ED1FFB"/>
    <w:rsid w:val="38323E4E"/>
    <w:rsid w:val="39DE5059"/>
    <w:rsid w:val="3C5F698C"/>
    <w:rsid w:val="3DB507B0"/>
    <w:rsid w:val="3DDD6554"/>
    <w:rsid w:val="3DFEDD77"/>
    <w:rsid w:val="3F6C48A8"/>
    <w:rsid w:val="3F7F10AD"/>
    <w:rsid w:val="3FFCB261"/>
    <w:rsid w:val="42645597"/>
    <w:rsid w:val="43605EC6"/>
    <w:rsid w:val="43C076CC"/>
    <w:rsid w:val="43FA7B51"/>
    <w:rsid w:val="44F758B9"/>
    <w:rsid w:val="45CD41BC"/>
    <w:rsid w:val="45D06750"/>
    <w:rsid w:val="49942E56"/>
    <w:rsid w:val="4BFECD0A"/>
    <w:rsid w:val="55EF4D05"/>
    <w:rsid w:val="567FFF37"/>
    <w:rsid w:val="577BF03A"/>
    <w:rsid w:val="577FCFA4"/>
    <w:rsid w:val="57B368E4"/>
    <w:rsid w:val="57ED12D5"/>
    <w:rsid w:val="58BB349D"/>
    <w:rsid w:val="5CA2D661"/>
    <w:rsid w:val="5CEF4ED4"/>
    <w:rsid w:val="5EB95126"/>
    <w:rsid w:val="5FDA9ABF"/>
    <w:rsid w:val="5FE40830"/>
    <w:rsid w:val="5FF3FF1D"/>
    <w:rsid w:val="5FFB0C4B"/>
    <w:rsid w:val="608D67FF"/>
    <w:rsid w:val="62E1130C"/>
    <w:rsid w:val="62EE0A14"/>
    <w:rsid w:val="64970663"/>
    <w:rsid w:val="66161C85"/>
    <w:rsid w:val="67F66BFF"/>
    <w:rsid w:val="681E12FA"/>
    <w:rsid w:val="691B6600"/>
    <w:rsid w:val="69F7AF35"/>
    <w:rsid w:val="6A76DD73"/>
    <w:rsid w:val="6C7ED91C"/>
    <w:rsid w:val="6DA9BC18"/>
    <w:rsid w:val="6DDEFF4A"/>
    <w:rsid w:val="6E261DF1"/>
    <w:rsid w:val="6EF1D3D2"/>
    <w:rsid w:val="6FFA60A4"/>
    <w:rsid w:val="7163B14F"/>
    <w:rsid w:val="72FA45B0"/>
    <w:rsid w:val="73137053"/>
    <w:rsid w:val="7323110B"/>
    <w:rsid w:val="746D2E03"/>
    <w:rsid w:val="75BEBB1D"/>
    <w:rsid w:val="75C536D7"/>
    <w:rsid w:val="76EDD346"/>
    <w:rsid w:val="777FCAA6"/>
    <w:rsid w:val="77964DAD"/>
    <w:rsid w:val="77F5FA7F"/>
    <w:rsid w:val="77FEB503"/>
    <w:rsid w:val="797756A0"/>
    <w:rsid w:val="7AD84E69"/>
    <w:rsid w:val="7AF4C518"/>
    <w:rsid w:val="7B1872BE"/>
    <w:rsid w:val="7B6F92D3"/>
    <w:rsid w:val="7BBD0FCE"/>
    <w:rsid w:val="7BBD63A1"/>
    <w:rsid w:val="7BBF6361"/>
    <w:rsid w:val="7BCE2470"/>
    <w:rsid w:val="7CDF223B"/>
    <w:rsid w:val="7CF6C3A3"/>
    <w:rsid w:val="7E9F0282"/>
    <w:rsid w:val="7EDA67D4"/>
    <w:rsid w:val="7EFE6A16"/>
    <w:rsid w:val="7EFEED3D"/>
    <w:rsid w:val="7EFF3E7D"/>
    <w:rsid w:val="7EFF4283"/>
    <w:rsid w:val="7F3B5CB2"/>
    <w:rsid w:val="7F534237"/>
    <w:rsid w:val="7F6E52EE"/>
    <w:rsid w:val="7F7FBBEE"/>
    <w:rsid w:val="7F9F022F"/>
    <w:rsid w:val="7F9F64D9"/>
    <w:rsid w:val="7FC41E75"/>
    <w:rsid w:val="7FEF955C"/>
    <w:rsid w:val="7FFD5C41"/>
    <w:rsid w:val="7FFEC9AB"/>
    <w:rsid w:val="9F9F7A2C"/>
    <w:rsid w:val="9FADD38A"/>
    <w:rsid w:val="9FEEDB0C"/>
    <w:rsid w:val="A14B5860"/>
    <w:rsid w:val="A3F34CE9"/>
    <w:rsid w:val="ADC5892D"/>
    <w:rsid w:val="ADFE47D4"/>
    <w:rsid w:val="AF354009"/>
    <w:rsid w:val="B3B6A8A1"/>
    <w:rsid w:val="BBFF88A8"/>
    <w:rsid w:val="BEFEFA74"/>
    <w:rsid w:val="BF4CB0F2"/>
    <w:rsid w:val="BFDE14FC"/>
    <w:rsid w:val="BFEF5041"/>
    <w:rsid w:val="BFEFD492"/>
    <w:rsid w:val="BFF98F51"/>
    <w:rsid w:val="C113BA9A"/>
    <w:rsid w:val="C55F4DB8"/>
    <w:rsid w:val="CB6B8877"/>
    <w:rsid w:val="CE63FCEC"/>
    <w:rsid w:val="D1EF9174"/>
    <w:rsid w:val="D6CF71C2"/>
    <w:rsid w:val="DDEB5FA2"/>
    <w:rsid w:val="DF3F13CD"/>
    <w:rsid w:val="DFAE713A"/>
    <w:rsid w:val="DFFBC69B"/>
    <w:rsid w:val="DFFE4DEA"/>
    <w:rsid w:val="E5EE06C7"/>
    <w:rsid w:val="E633998C"/>
    <w:rsid w:val="EA1F9363"/>
    <w:rsid w:val="EAAAF7F6"/>
    <w:rsid w:val="EB7AD14B"/>
    <w:rsid w:val="EBD7FF3D"/>
    <w:rsid w:val="EE3DF182"/>
    <w:rsid w:val="EE3F3545"/>
    <w:rsid w:val="EE76965C"/>
    <w:rsid w:val="EFEF8BE8"/>
    <w:rsid w:val="F3C2CC59"/>
    <w:rsid w:val="F3FF1814"/>
    <w:rsid w:val="F5FB6BF1"/>
    <w:rsid w:val="F7FB4735"/>
    <w:rsid w:val="F7FD7CCB"/>
    <w:rsid w:val="FAEB6265"/>
    <w:rsid w:val="FAF365F3"/>
    <w:rsid w:val="FB3C4B10"/>
    <w:rsid w:val="FBAFD8E1"/>
    <w:rsid w:val="FBD0D65D"/>
    <w:rsid w:val="FBDF7A22"/>
    <w:rsid w:val="FBFA16AA"/>
    <w:rsid w:val="FBFE78D2"/>
    <w:rsid w:val="FBFFFD6A"/>
    <w:rsid w:val="FCCEFA11"/>
    <w:rsid w:val="FCFDC3F3"/>
    <w:rsid w:val="FDE0296A"/>
    <w:rsid w:val="FDEF751D"/>
    <w:rsid w:val="FDFB3588"/>
    <w:rsid w:val="FE771DE8"/>
    <w:rsid w:val="FEFFFF70"/>
    <w:rsid w:val="FF6B6391"/>
    <w:rsid w:val="FF76C068"/>
    <w:rsid w:val="FF7BE721"/>
    <w:rsid w:val="FF9E28B4"/>
    <w:rsid w:val="FFBB7829"/>
    <w:rsid w:val="FFBD10C9"/>
    <w:rsid w:val="FFEF49E7"/>
    <w:rsid w:val="FFEFF459"/>
    <w:rsid w:val="FFF24806"/>
    <w:rsid w:val="FFFF19F5"/>
    <w:rsid w:val="FFFF5A29"/>
    <w:rsid w:val="FFFF6F09"/>
    <w:rsid w:val="FFFF7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默认"/>
    <w:qFormat/>
    <w:uiPriority w:val="0"/>
    <w:rPr>
      <w:rFonts w:ascii="Helvetica" w:hAnsi="Helvetica" w:eastAsia="宋体" w:cs="Helvetica"/>
      <w:color w:val="000000"/>
      <w:sz w:val="22"/>
      <w:szCs w:val="22"/>
      <w:lang w:val="en-US" w:eastAsia="zh-CN" w:bidi="ar-SA"/>
    </w:rPr>
  </w:style>
  <w:style w:type="paragraph" w:customStyle="1" w:styleId="12">
    <w:name w:val="Normal (Web)"/>
    <w:qFormat/>
    <w:uiPriority w:val="0"/>
    <w:pPr>
      <w:spacing w:before="0" w:beforeLines="0" w:beforeAutospacing="0" w:after="0" w:afterLines="0" w:afterAutospacing="0"/>
      <w:ind w:left="0" w:right="0"/>
      <w:jc w:val="left"/>
    </w:pPr>
    <w:rPr>
      <w:rFonts w:ascii="Times New Roman" w:hAnsi="Times New Roman" w:eastAsia="宋体" w:cs="Times New Roman"/>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5740</Words>
  <Characters>6240</Characters>
  <Lines>0</Lines>
  <Paragraphs>0</Paragraphs>
  <TotalTime>29.3333333333333</TotalTime>
  <ScaleCrop>false</ScaleCrop>
  <LinksUpToDate>false</LinksUpToDate>
  <CharactersWithSpaces>6246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2025-01-29T06:19:00Z</dcterms:created>
  <dc:creator>踏雪</dc:creator>
  <cp:lastModifiedBy>WPS_1718035489</cp:lastModifiedBy>
  <cp:lastPrinted>2025-02-23T16:58:01Z</cp:lastPrinted>
  <dcterms:modified xsi:type="dcterms:W3CDTF">2025-02-21T10:44:37Z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52F40FBB490C4EC9BBFB9E539FB5E519_13</vt:lpwstr>
  </property>
</Properties>
</file>