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6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重庆新闻奖参评作品推荐表</w:t>
      </w:r>
    </w:p>
    <w:tbl>
      <w:tblPr>
        <w:tblStyle w:val="4"/>
        <w:tblW w:w="104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2148"/>
        <w:gridCol w:w="26"/>
        <w:gridCol w:w="784"/>
        <w:gridCol w:w="21"/>
        <w:gridCol w:w="166"/>
        <w:gridCol w:w="1070"/>
        <w:gridCol w:w="215"/>
        <w:gridCol w:w="1180"/>
        <w:gridCol w:w="840"/>
        <w:gridCol w:w="549"/>
        <w:gridCol w:w="1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exact"/>
          <w:jc w:val="center"/>
        </w:trPr>
        <w:tc>
          <w:tcPr>
            <w:tcW w:w="1803" w:type="dxa"/>
            <w:vAlign w:val="center"/>
          </w:tcPr>
          <w:p>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作品标题</w:t>
            </w:r>
          </w:p>
        </w:tc>
        <w:tc>
          <w:tcPr>
            <w:tcW w:w="4215" w:type="dxa"/>
            <w:gridSpan w:val="6"/>
            <w:vAlign w:val="center"/>
          </w:tcPr>
          <w:p>
            <w:pPr>
              <w:pStyle w:val="2"/>
              <w:keepNext w:val="0"/>
              <w:keepLines w:val="0"/>
              <w:widowControl/>
              <w:suppressLineNumbers w:val="0"/>
              <w:shd w:val="clear" w:fill="FFFFFF"/>
              <w:spacing w:before="0" w:beforeAutospacing="0" w:after="0" w:afterAutospacing="0" w:line="18" w:lineRule="atLeast"/>
              <w:ind w:left="0" w:right="0" w:firstLine="0"/>
              <w:jc w:val="center"/>
              <w:rPr>
                <w:rFonts w:hint="eastAsia" w:ascii="Times New Roman" w:hAnsi="Times New Roman" w:eastAsia="方正仿宋_GBK" w:cs="仿宋"/>
                <w:b w:val="0"/>
                <w:bCs w:val="0"/>
                <w:kern w:val="2"/>
                <w:sz w:val="24"/>
                <w:szCs w:val="18"/>
                <w:lang w:val="en-US" w:eastAsia="zh-CN" w:bidi="ar-SA"/>
              </w:rPr>
            </w:pPr>
            <w:r>
              <w:rPr>
                <w:rFonts w:hint="eastAsia" w:ascii="Times New Roman" w:hAnsi="Times New Roman" w:eastAsia="方正仿宋_GBK" w:cs="仿宋"/>
                <w:b w:val="0"/>
                <w:bCs w:val="0"/>
                <w:kern w:val="2"/>
                <w:sz w:val="24"/>
                <w:szCs w:val="18"/>
                <w:lang w:val="en-US" w:eastAsia="zh-CN" w:bidi="ar-SA"/>
              </w:rPr>
              <w:t>枢纽之城：重庆内陆开放的光荣与梦想</w:t>
            </w:r>
          </w:p>
          <w:p>
            <w:pPr>
              <w:spacing w:after="0"/>
              <w:rPr>
                <w:rFonts w:hint="eastAsia" w:ascii="Times New Roman" w:hAnsi="Times New Roman" w:eastAsia="方正仿宋_GBK" w:cs="仿宋"/>
                <w:b w:val="0"/>
                <w:bCs w:val="0"/>
                <w:kern w:val="2"/>
                <w:sz w:val="24"/>
                <w:szCs w:val="18"/>
                <w:lang w:val="en-US" w:eastAsia="zh-CN" w:bidi="ar-SA"/>
              </w:rPr>
            </w:pPr>
          </w:p>
          <w:p>
            <w:pPr>
              <w:spacing w:after="0" w:line="600" w:lineRule="exact"/>
              <w:jc w:val="center"/>
              <w:rPr>
                <w:rFonts w:hint="eastAsia" w:ascii="Times New Roman" w:hAnsi="Times New Roman" w:eastAsia="方正仿宋_GBK" w:cs="仿宋"/>
                <w:b w:val="0"/>
                <w:bCs w:val="0"/>
                <w:kern w:val="2"/>
                <w:sz w:val="24"/>
                <w:szCs w:val="18"/>
                <w:lang w:val="en-US" w:eastAsia="zh-CN" w:bidi="ar-SA"/>
              </w:rPr>
            </w:pPr>
            <w:r>
              <w:rPr>
                <w:rFonts w:hint="eastAsia" w:ascii="Times New Roman" w:hAnsi="Times New Roman" w:eastAsia="方正仿宋_GBK" w:cs="仿宋"/>
                <w:b w:val="0"/>
                <w:bCs w:val="0"/>
                <w:kern w:val="2"/>
                <w:sz w:val="24"/>
                <w:szCs w:val="18"/>
                <w:lang w:val="en-US" w:eastAsia="zh-CN" w:bidi="ar-SA"/>
              </w:rPr>
              <w:t>重庆新闻奖参评作品推荐表</w:t>
            </w:r>
          </w:p>
          <w:tbl>
            <w:tblPr>
              <w:tblStyle w:val="4"/>
              <w:tblW w:w="10904" w:type="dxa"/>
              <w:tblInd w:w="-10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7"/>
              <w:gridCol w:w="2394"/>
              <w:gridCol w:w="26"/>
              <w:gridCol w:w="784"/>
              <w:gridCol w:w="21"/>
              <w:gridCol w:w="166"/>
              <w:gridCol w:w="1285"/>
              <w:gridCol w:w="53"/>
              <w:gridCol w:w="1231"/>
              <w:gridCol w:w="91"/>
              <w:gridCol w:w="914"/>
              <w:gridCol w:w="280"/>
              <w:gridCol w:w="2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trPr>
              <w:tc>
                <w:tcPr>
                  <w:tcW w:w="1557" w:type="dxa"/>
                  <w:vAlign w:val="center"/>
                </w:tcPr>
                <w:p>
                  <w:pPr>
                    <w:spacing w:after="0" w:line="380" w:lineRule="exact"/>
                    <w:jc w:val="center"/>
                    <w:rPr>
                      <w:rFonts w:hint="eastAsia" w:ascii="Times New Roman" w:hAnsi="Times New Roman" w:eastAsia="方正仿宋_GBK" w:cs="仿宋"/>
                      <w:b w:val="0"/>
                      <w:bCs w:val="0"/>
                      <w:kern w:val="2"/>
                      <w:sz w:val="24"/>
                      <w:szCs w:val="18"/>
                      <w:lang w:val="en-US" w:eastAsia="zh-CN" w:bidi="ar-SA"/>
                    </w:rPr>
                  </w:pPr>
                  <w:r>
                    <w:rPr>
                      <w:rFonts w:hint="eastAsia" w:ascii="Times New Roman" w:hAnsi="Times New Roman" w:eastAsia="方正仿宋_GBK" w:cs="仿宋"/>
                      <w:b w:val="0"/>
                      <w:bCs w:val="0"/>
                      <w:kern w:val="2"/>
                      <w:sz w:val="24"/>
                      <w:szCs w:val="18"/>
                      <w:lang w:val="en-US" w:eastAsia="zh-CN" w:bidi="ar-SA"/>
                    </w:rPr>
                    <w:t>作品标题</w:t>
                  </w:r>
                </w:p>
              </w:tc>
              <w:tc>
                <w:tcPr>
                  <w:tcW w:w="4729" w:type="dxa"/>
                  <w:gridSpan w:val="7"/>
                  <w:vAlign w:val="center"/>
                </w:tcPr>
                <w:p>
                  <w:pPr>
                    <w:pStyle w:val="2"/>
                    <w:keepNext w:val="0"/>
                    <w:keepLines w:val="0"/>
                    <w:widowControl/>
                    <w:suppressLineNumbers w:val="0"/>
                    <w:shd w:val="clear" w:fill="FFFFFF"/>
                    <w:spacing w:before="0" w:beforeAutospacing="0" w:after="0" w:afterAutospacing="0" w:line="18" w:lineRule="atLeast"/>
                    <w:ind w:left="0" w:right="0" w:firstLine="0"/>
                    <w:rPr>
                      <w:rFonts w:hint="eastAsia" w:ascii="Times New Roman" w:hAnsi="Times New Roman" w:eastAsia="方正仿宋_GBK" w:cs="仿宋"/>
                      <w:b w:val="0"/>
                      <w:bCs w:val="0"/>
                      <w:kern w:val="2"/>
                      <w:sz w:val="24"/>
                      <w:szCs w:val="18"/>
                      <w:lang w:val="en-US" w:eastAsia="zh-CN" w:bidi="ar-SA"/>
                    </w:rPr>
                  </w:pPr>
                  <w:r>
                    <w:rPr>
                      <w:rFonts w:hint="eastAsia" w:ascii="Times New Roman" w:hAnsi="Times New Roman" w:eastAsia="方正仿宋_GBK" w:cs="仿宋"/>
                      <w:b w:val="0"/>
                      <w:bCs w:val="0"/>
                      <w:kern w:val="2"/>
                      <w:sz w:val="24"/>
                      <w:szCs w:val="18"/>
                      <w:lang w:val="en-US" w:eastAsia="zh-CN" w:bidi="ar-SA"/>
                    </w:rPr>
                    <w:t>五代人脚下的百年交通史诗</w:t>
                  </w:r>
                </w:p>
                <w:p>
                  <w:pPr>
                    <w:spacing w:after="0" w:line="260" w:lineRule="exact"/>
                    <w:rPr>
                      <w:rFonts w:hint="eastAsia" w:ascii="Times New Roman" w:hAnsi="Times New Roman" w:eastAsia="方正仿宋_GBK" w:cs="仿宋"/>
                      <w:b w:val="0"/>
                      <w:bCs w:val="0"/>
                      <w:kern w:val="2"/>
                      <w:sz w:val="24"/>
                      <w:szCs w:val="18"/>
                      <w:lang w:val="en-US" w:eastAsia="zh-CN" w:bidi="ar-SA"/>
                    </w:rPr>
                  </w:pPr>
                </w:p>
              </w:tc>
              <w:tc>
                <w:tcPr>
                  <w:tcW w:w="1322" w:type="dxa"/>
                  <w:gridSpan w:val="2"/>
                  <w:vAlign w:val="center"/>
                </w:tcPr>
                <w:p>
                  <w:pPr>
                    <w:spacing w:after="0" w:line="380" w:lineRule="exact"/>
                    <w:jc w:val="center"/>
                    <w:rPr>
                      <w:rFonts w:hint="eastAsia" w:ascii="Times New Roman" w:hAnsi="Times New Roman" w:eastAsia="方正仿宋_GBK" w:cs="仿宋"/>
                      <w:b w:val="0"/>
                      <w:bCs w:val="0"/>
                      <w:kern w:val="2"/>
                      <w:sz w:val="24"/>
                      <w:szCs w:val="18"/>
                      <w:lang w:val="en-US" w:eastAsia="zh-CN" w:bidi="ar-SA"/>
                    </w:rPr>
                  </w:pPr>
                  <w:r>
                    <w:rPr>
                      <w:rFonts w:hint="eastAsia" w:ascii="Times New Roman" w:hAnsi="Times New Roman" w:eastAsia="方正仿宋_GBK" w:cs="仿宋"/>
                      <w:b w:val="0"/>
                      <w:bCs w:val="0"/>
                      <w:kern w:val="2"/>
                      <w:sz w:val="24"/>
                      <w:szCs w:val="18"/>
                      <w:lang w:val="en-US" w:eastAsia="zh-CN" w:bidi="ar-SA"/>
                    </w:rPr>
                    <w:t>参评项目</w:t>
                  </w:r>
                </w:p>
              </w:tc>
              <w:tc>
                <w:tcPr>
                  <w:tcW w:w="3296" w:type="dxa"/>
                  <w:gridSpan w:val="3"/>
                  <w:vAlign w:val="center"/>
                </w:tcPr>
                <w:p>
                  <w:pPr>
                    <w:spacing w:after="0" w:line="260" w:lineRule="exact"/>
                    <w:rPr>
                      <w:rFonts w:hint="eastAsia" w:ascii="Times New Roman" w:hAnsi="Times New Roman" w:eastAsia="方正仿宋_GBK" w:cs="仿宋"/>
                      <w:b w:val="0"/>
                      <w:bCs w:val="0"/>
                      <w:kern w:val="2"/>
                      <w:sz w:val="24"/>
                      <w:szCs w:val="18"/>
                      <w:lang w:val="en-US" w:eastAsia="zh-CN" w:bidi="ar-SA"/>
                    </w:rPr>
                  </w:pPr>
                  <w:r>
                    <w:rPr>
                      <w:rFonts w:hint="eastAsia" w:ascii="Times New Roman" w:hAnsi="Times New Roman" w:eastAsia="方正仿宋_GBK" w:cs="仿宋"/>
                      <w:b w:val="0"/>
                      <w:bCs w:val="0"/>
                      <w:kern w:val="2"/>
                      <w:sz w:val="24"/>
                      <w:szCs w:val="18"/>
                      <w:lang w:val="en-US" w:eastAsia="zh-CN" w:bidi="ar-SA"/>
                    </w:rPr>
                    <w:t>通讯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1" w:hRule="exact"/>
              </w:trPr>
              <w:tc>
                <w:tcPr>
                  <w:tcW w:w="1557" w:type="dxa"/>
                  <w:vMerge w:val="restart"/>
                  <w:vAlign w:val="center"/>
                </w:tcPr>
                <w:p>
                  <w:pPr>
                    <w:spacing w:after="0" w:line="380" w:lineRule="exact"/>
                    <w:jc w:val="center"/>
                    <w:rPr>
                      <w:rFonts w:hint="eastAsia" w:ascii="Times New Roman" w:hAnsi="Times New Roman" w:eastAsia="方正仿宋_GBK" w:cs="仿宋"/>
                      <w:b w:val="0"/>
                      <w:bCs w:val="0"/>
                      <w:kern w:val="2"/>
                      <w:sz w:val="24"/>
                      <w:szCs w:val="18"/>
                      <w:lang w:val="en-US" w:eastAsia="zh-CN" w:bidi="ar-SA"/>
                    </w:rPr>
                  </w:pPr>
                  <w:r>
                    <w:rPr>
                      <w:rFonts w:hint="eastAsia" w:ascii="Times New Roman" w:hAnsi="Times New Roman" w:eastAsia="方正仿宋_GBK" w:cs="仿宋"/>
                      <w:b w:val="0"/>
                      <w:bCs w:val="0"/>
                      <w:kern w:val="2"/>
                      <w:sz w:val="24"/>
                      <w:szCs w:val="18"/>
                      <w:lang w:val="en-US" w:eastAsia="zh-CN" w:bidi="ar-SA"/>
                    </w:rPr>
                    <w:t>字数/时长</w:t>
                  </w:r>
                </w:p>
              </w:tc>
              <w:tc>
                <w:tcPr>
                  <w:tcW w:w="4729" w:type="dxa"/>
                  <w:gridSpan w:val="7"/>
                  <w:vMerge w:val="restart"/>
                  <w:vAlign w:val="center"/>
                </w:tcPr>
                <w:p>
                  <w:pPr>
                    <w:spacing w:after="0" w:line="300" w:lineRule="exact"/>
                    <w:rPr>
                      <w:rFonts w:hint="default" w:ascii="Times New Roman" w:hAnsi="Times New Roman" w:eastAsia="方正仿宋_GBK" w:cs="仿宋"/>
                      <w:b w:val="0"/>
                      <w:bCs w:val="0"/>
                      <w:kern w:val="2"/>
                      <w:sz w:val="24"/>
                      <w:szCs w:val="18"/>
                      <w:lang w:val="en-US" w:eastAsia="zh-CN" w:bidi="ar-SA"/>
                    </w:rPr>
                  </w:pPr>
                  <w:r>
                    <w:rPr>
                      <w:rFonts w:hint="eastAsia" w:ascii="Times New Roman" w:hAnsi="Times New Roman" w:eastAsia="方正仿宋_GBK" w:cs="仿宋"/>
                      <w:b w:val="0"/>
                      <w:bCs w:val="0"/>
                      <w:kern w:val="2"/>
                      <w:sz w:val="24"/>
                      <w:szCs w:val="18"/>
                      <w:lang w:val="en-US" w:eastAsia="zh-CN" w:bidi="ar-SA"/>
                    </w:rPr>
                    <w:t>2955字</w:t>
                  </w:r>
                </w:p>
              </w:tc>
              <w:tc>
                <w:tcPr>
                  <w:tcW w:w="1322" w:type="dxa"/>
                  <w:gridSpan w:val="2"/>
                  <w:vAlign w:val="center"/>
                </w:tcPr>
                <w:p>
                  <w:pPr>
                    <w:spacing w:after="0" w:line="380" w:lineRule="exact"/>
                    <w:jc w:val="center"/>
                    <w:rPr>
                      <w:rFonts w:hint="eastAsia" w:ascii="Times New Roman" w:hAnsi="Times New Roman" w:eastAsia="方正仿宋_GBK" w:cs="仿宋"/>
                      <w:b w:val="0"/>
                      <w:bCs w:val="0"/>
                      <w:kern w:val="2"/>
                      <w:sz w:val="24"/>
                      <w:szCs w:val="18"/>
                      <w:lang w:val="en-US" w:eastAsia="zh-CN" w:bidi="ar-SA"/>
                    </w:rPr>
                  </w:pPr>
                  <w:r>
                    <w:rPr>
                      <w:rFonts w:hint="eastAsia" w:ascii="Times New Roman" w:hAnsi="Times New Roman" w:eastAsia="方正仿宋_GBK" w:cs="仿宋"/>
                      <w:b w:val="0"/>
                      <w:bCs w:val="0"/>
                      <w:kern w:val="2"/>
                      <w:sz w:val="24"/>
                      <w:szCs w:val="18"/>
                      <w:lang w:val="en-US" w:eastAsia="zh-CN" w:bidi="ar-SA"/>
                    </w:rPr>
                    <w:t>体裁</w:t>
                  </w:r>
                </w:p>
              </w:tc>
              <w:tc>
                <w:tcPr>
                  <w:tcW w:w="3296" w:type="dxa"/>
                  <w:gridSpan w:val="3"/>
                  <w:vAlign w:val="center"/>
                </w:tcPr>
                <w:p>
                  <w:pPr>
                    <w:spacing w:after="0" w:line="260" w:lineRule="exact"/>
                    <w:rPr>
                      <w:rFonts w:hint="eastAsia" w:ascii="Times New Roman" w:hAnsi="Times New Roman" w:eastAsia="方正仿宋_GBK" w:cs="仿宋"/>
                      <w:b w:val="0"/>
                      <w:bCs w:val="0"/>
                      <w:kern w:val="2"/>
                      <w:sz w:val="24"/>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exact"/>
              </w:trPr>
              <w:tc>
                <w:tcPr>
                  <w:tcW w:w="1557" w:type="dxa"/>
                  <w:vMerge w:val="continue"/>
                  <w:vAlign w:val="center"/>
                </w:tcPr>
                <w:p>
                  <w:pPr>
                    <w:spacing w:after="0" w:line="380" w:lineRule="exact"/>
                    <w:jc w:val="center"/>
                    <w:rPr>
                      <w:rFonts w:hint="eastAsia" w:ascii="Times New Roman" w:hAnsi="Times New Roman" w:eastAsia="方正仿宋_GBK" w:cs="仿宋"/>
                      <w:b w:val="0"/>
                      <w:bCs w:val="0"/>
                      <w:kern w:val="2"/>
                      <w:sz w:val="24"/>
                      <w:szCs w:val="18"/>
                      <w:lang w:val="en-US" w:eastAsia="zh-CN" w:bidi="ar-SA"/>
                    </w:rPr>
                  </w:pPr>
                </w:p>
              </w:tc>
              <w:tc>
                <w:tcPr>
                  <w:tcW w:w="4729" w:type="dxa"/>
                  <w:gridSpan w:val="7"/>
                  <w:vMerge w:val="continue"/>
                  <w:vAlign w:val="center"/>
                </w:tcPr>
                <w:p>
                  <w:pPr>
                    <w:spacing w:after="0" w:line="320" w:lineRule="exact"/>
                    <w:rPr>
                      <w:rFonts w:hint="eastAsia" w:ascii="Times New Roman" w:hAnsi="Times New Roman" w:eastAsia="方正仿宋_GBK" w:cs="仿宋"/>
                      <w:b w:val="0"/>
                      <w:bCs w:val="0"/>
                      <w:kern w:val="2"/>
                      <w:sz w:val="24"/>
                      <w:szCs w:val="18"/>
                      <w:lang w:val="en-US" w:eastAsia="zh-CN" w:bidi="ar-SA"/>
                    </w:rPr>
                  </w:pPr>
                </w:p>
              </w:tc>
              <w:tc>
                <w:tcPr>
                  <w:tcW w:w="1322" w:type="dxa"/>
                  <w:gridSpan w:val="2"/>
                  <w:vAlign w:val="center"/>
                </w:tcPr>
                <w:p>
                  <w:pPr>
                    <w:spacing w:after="0" w:line="380" w:lineRule="exact"/>
                    <w:jc w:val="center"/>
                    <w:rPr>
                      <w:rFonts w:hint="eastAsia" w:ascii="Times New Roman" w:hAnsi="Times New Roman" w:eastAsia="方正仿宋_GBK" w:cs="仿宋"/>
                      <w:b w:val="0"/>
                      <w:bCs w:val="0"/>
                      <w:kern w:val="2"/>
                      <w:sz w:val="24"/>
                      <w:szCs w:val="18"/>
                      <w:lang w:val="en-US" w:eastAsia="zh-CN" w:bidi="ar-SA"/>
                    </w:rPr>
                  </w:pPr>
                  <w:r>
                    <w:rPr>
                      <w:rFonts w:hint="eastAsia" w:ascii="Times New Roman" w:hAnsi="Times New Roman" w:eastAsia="方正仿宋_GBK" w:cs="仿宋"/>
                      <w:b w:val="0"/>
                      <w:bCs w:val="0"/>
                      <w:kern w:val="2"/>
                      <w:sz w:val="24"/>
                      <w:szCs w:val="18"/>
                      <w:lang w:val="en-US" w:eastAsia="zh-CN" w:bidi="ar-SA"/>
                    </w:rPr>
                    <w:t>语种</w:t>
                  </w:r>
                </w:p>
              </w:tc>
              <w:tc>
                <w:tcPr>
                  <w:tcW w:w="3296" w:type="dxa"/>
                  <w:gridSpan w:val="3"/>
                  <w:vAlign w:val="center"/>
                </w:tcPr>
                <w:p>
                  <w:pPr>
                    <w:spacing w:after="0" w:line="240" w:lineRule="atLeast"/>
                    <w:rPr>
                      <w:rFonts w:hint="eastAsia" w:ascii="Times New Roman" w:hAnsi="Times New Roman" w:eastAsia="方正仿宋_GBK" w:cs="仿宋"/>
                      <w:b w:val="0"/>
                      <w:bCs w:val="0"/>
                      <w:kern w:val="2"/>
                      <w:sz w:val="24"/>
                      <w:szCs w:val="18"/>
                      <w:lang w:val="en-US" w:eastAsia="zh-CN" w:bidi="ar-SA"/>
                    </w:rPr>
                  </w:pPr>
                  <w:r>
                    <w:rPr>
                      <w:rFonts w:hint="eastAsia" w:ascii="Times New Roman" w:hAnsi="Times New Roman" w:eastAsia="方正仿宋_GBK" w:cs="仿宋"/>
                      <w:b w:val="0"/>
                      <w:bCs w:val="0"/>
                      <w:kern w:val="2"/>
                      <w:sz w:val="24"/>
                      <w:szCs w:val="18"/>
                      <w:lang w:val="en-US" w:eastAsia="zh-CN" w:bidi="ar-SA"/>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trPr>
              <w:tc>
                <w:tcPr>
                  <w:tcW w:w="1557" w:type="dxa"/>
                  <w:vAlign w:val="center"/>
                </w:tcPr>
                <w:p>
                  <w:pPr>
                    <w:spacing w:after="0" w:line="380" w:lineRule="exact"/>
                    <w:jc w:val="center"/>
                    <w:rPr>
                      <w:rFonts w:hint="eastAsia" w:ascii="Times New Roman" w:hAnsi="Times New Roman" w:eastAsia="方正仿宋_GBK" w:cs="仿宋"/>
                      <w:b w:val="0"/>
                      <w:bCs w:val="0"/>
                      <w:kern w:val="2"/>
                      <w:sz w:val="24"/>
                      <w:szCs w:val="18"/>
                      <w:lang w:val="en-US" w:eastAsia="zh-CN" w:bidi="ar-SA"/>
                    </w:rPr>
                  </w:pPr>
                  <w:r>
                    <w:rPr>
                      <w:rFonts w:hint="eastAsia" w:ascii="Times New Roman" w:hAnsi="Times New Roman" w:eastAsia="方正仿宋_GBK" w:cs="仿宋"/>
                      <w:b w:val="0"/>
                      <w:bCs w:val="0"/>
                      <w:kern w:val="2"/>
                      <w:sz w:val="24"/>
                      <w:szCs w:val="18"/>
                      <w:lang w:val="en-US" w:eastAsia="zh-CN" w:bidi="ar-SA"/>
                    </w:rPr>
                    <w:t>作  者</w:t>
                  </w:r>
                </w:p>
                <w:p>
                  <w:pPr>
                    <w:spacing w:after="0" w:line="380" w:lineRule="exact"/>
                    <w:rPr>
                      <w:rFonts w:hint="eastAsia" w:ascii="Times New Roman" w:hAnsi="Times New Roman" w:eastAsia="方正仿宋_GBK" w:cs="仿宋"/>
                      <w:b w:val="0"/>
                      <w:bCs w:val="0"/>
                      <w:kern w:val="2"/>
                      <w:sz w:val="24"/>
                      <w:szCs w:val="18"/>
                      <w:lang w:val="en-US" w:eastAsia="zh-CN" w:bidi="ar-SA"/>
                    </w:rPr>
                  </w:pPr>
                  <w:r>
                    <w:rPr>
                      <w:rFonts w:hint="eastAsia" w:ascii="Times New Roman" w:hAnsi="Times New Roman" w:eastAsia="方正仿宋_GBK" w:cs="仿宋"/>
                      <w:b w:val="0"/>
                      <w:bCs w:val="0"/>
                      <w:kern w:val="2"/>
                      <w:sz w:val="24"/>
                      <w:szCs w:val="18"/>
                      <w:lang w:val="en-US" w:eastAsia="zh-CN" w:bidi="ar-SA"/>
                    </w:rPr>
                    <w:t>（主创人员）</w:t>
                  </w:r>
                </w:p>
              </w:tc>
              <w:tc>
                <w:tcPr>
                  <w:tcW w:w="3225" w:type="dxa"/>
                  <w:gridSpan w:val="4"/>
                  <w:vAlign w:val="center"/>
                </w:tcPr>
                <w:p>
                  <w:pPr>
                    <w:spacing w:after="0" w:line="260" w:lineRule="exact"/>
                    <w:rPr>
                      <w:rFonts w:hint="default" w:ascii="Times New Roman" w:hAnsi="Times New Roman" w:eastAsia="方正仿宋_GBK" w:cs="仿宋"/>
                      <w:b w:val="0"/>
                      <w:bCs w:val="0"/>
                      <w:kern w:val="2"/>
                      <w:sz w:val="24"/>
                      <w:szCs w:val="18"/>
                      <w:lang w:val="en-US" w:eastAsia="zh-CN" w:bidi="ar-SA"/>
                    </w:rPr>
                  </w:pPr>
                  <w:r>
                    <w:rPr>
                      <w:rFonts w:hint="eastAsia" w:ascii="Times New Roman" w:hAnsi="Times New Roman" w:eastAsia="方正仿宋_GBK" w:cs="仿宋"/>
                      <w:b w:val="0"/>
                      <w:bCs w:val="0"/>
                      <w:kern w:val="2"/>
                      <w:sz w:val="24"/>
                      <w:szCs w:val="18"/>
                      <w:lang w:val="en-US" w:eastAsia="zh-CN" w:bidi="ar-SA"/>
                    </w:rPr>
                    <w:t xml:space="preserve">代娟 胡定勇 唐余方 </w:t>
                  </w:r>
                </w:p>
              </w:tc>
              <w:tc>
                <w:tcPr>
                  <w:tcW w:w="1504" w:type="dxa"/>
                  <w:gridSpan w:val="3"/>
                  <w:vAlign w:val="center"/>
                </w:tcPr>
                <w:p>
                  <w:pPr>
                    <w:spacing w:after="0" w:line="380" w:lineRule="exact"/>
                    <w:jc w:val="center"/>
                    <w:rPr>
                      <w:rFonts w:hint="eastAsia" w:ascii="Times New Roman" w:hAnsi="Times New Roman" w:eastAsia="方正仿宋_GBK" w:cs="仿宋"/>
                      <w:b w:val="0"/>
                      <w:bCs w:val="0"/>
                      <w:kern w:val="2"/>
                      <w:sz w:val="24"/>
                      <w:szCs w:val="18"/>
                      <w:lang w:val="en-US" w:eastAsia="zh-CN" w:bidi="ar-SA"/>
                    </w:rPr>
                  </w:pPr>
                  <w:r>
                    <w:rPr>
                      <w:rFonts w:hint="eastAsia" w:ascii="Times New Roman" w:hAnsi="Times New Roman" w:eastAsia="方正仿宋_GBK" w:cs="仿宋"/>
                      <w:b w:val="0"/>
                      <w:bCs w:val="0"/>
                      <w:kern w:val="2"/>
                      <w:sz w:val="24"/>
                      <w:szCs w:val="18"/>
                      <w:lang w:val="en-US" w:eastAsia="zh-CN" w:bidi="ar-SA"/>
                    </w:rPr>
                    <w:t>编辑</w:t>
                  </w:r>
                </w:p>
              </w:tc>
              <w:tc>
                <w:tcPr>
                  <w:tcW w:w="4618" w:type="dxa"/>
                  <w:gridSpan w:val="5"/>
                  <w:vAlign w:val="center"/>
                </w:tcPr>
                <w:p>
                  <w:pPr>
                    <w:spacing w:after="0" w:line="240" w:lineRule="exact"/>
                    <w:rPr>
                      <w:rFonts w:hint="eastAsia" w:ascii="Times New Roman" w:hAnsi="Times New Roman" w:eastAsia="方正仿宋_GBK" w:cs="仿宋"/>
                      <w:b w:val="0"/>
                      <w:bCs w:val="0"/>
                      <w:kern w:val="2"/>
                      <w:sz w:val="24"/>
                      <w:szCs w:val="18"/>
                      <w:lang w:val="en-US" w:eastAsia="zh-CN" w:bidi="ar-SA"/>
                    </w:rPr>
                  </w:pPr>
                  <w:r>
                    <w:rPr>
                      <w:rFonts w:hint="eastAsia" w:ascii="Times New Roman" w:hAnsi="Times New Roman" w:eastAsia="方正仿宋_GBK" w:cs="仿宋"/>
                      <w:b w:val="0"/>
                      <w:bCs w:val="0"/>
                      <w:kern w:val="2"/>
                      <w:sz w:val="24"/>
                      <w:szCs w:val="18"/>
                      <w:lang w:val="en-US" w:eastAsia="zh-CN" w:bidi="ar-SA"/>
                    </w:rPr>
                    <w:t>集体（张倵瑃、颜明华、陈国栋、汪茂盛）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trPr>
              <w:tc>
                <w:tcPr>
                  <w:tcW w:w="1557" w:type="dxa"/>
                  <w:vAlign w:val="center"/>
                </w:tcPr>
                <w:p>
                  <w:pPr>
                    <w:spacing w:after="0" w:line="380" w:lineRule="exact"/>
                    <w:jc w:val="center"/>
                    <w:rPr>
                      <w:rFonts w:hint="eastAsia" w:ascii="Times New Roman" w:hAnsi="Times New Roman" w:eastAsia="方正仿宋_GBK" w:cs="仿宋"/>
                      <w:b w:val="0"/>
                      <w:bCs w:val="0"/>
                      <w:kern w:val="2"/>
                      <w:sz w:val="24"/>
                      <w:szCs w:val="18"/>
                      <w:lang w:val="en-US" w:eastAsia="zh-CN" w:bidi="ar-SA"/>
                    </w:rPr>
                  </w:pPr>
                  <w:r>
                    <w:rPr>
                      <w:rFonts w:hint="eastAsia" w:ascii="Times New Roman" w:hAnsi="Times New Roman" w:eastAsia="方正仿宋_GBK" w:cs="仿宋"/>
                      <w:b w:val="0"/>
                      <w:bCs w:val="0"/>
                      <w:kern w:val="2"/>
                      <w:sz w:val="24"/>
                      <w:szCs w:val="18"/>
                      <w:lang w:val="en-US" w:eastAsia="zh-CN" w:bidi="ar-SA"/>
                    </w:rPr>
                    <w:t>原创单位</w:t>
                  </w:r>
                </w:p>
              </w:tc>
              <w:tc>
                <w:tcPr>
                  <w:tcW w:w="3225" w:type="dxa"/>
                  <w:gridSpan w:val="4"/>
                  <w:vAlign w:val="center"/>
                </w:tcPr>
                <w:p>
                  <w:pPr>
                    <w:spacing w:after="0" w:line="260" w:lineRule="exact"/>
                    <w:rPr>
                      <w:rFonts w:hint="default" w:ascii="Times New Roman" w:hAnsi="Times New Roman" w:eastAsia="方正仿宋_GBK" w:cs="仿宋"/>
                      <w:b w:val="0"/>
                      <w:bCs w:val="0"/>
                      <w:kern w:val="2"/>
                      <w:sz w:val="24"/>
                      <w:szCs w:val="18"/>
                      <w:lang w:val="en-US" w:eastAsia="zh-CN" w:bidi="ar-SA"/>
                    </w:rPr>
                  </w:pPr>
                  <w:r>
                    <w:rPr>
                      <w:rFonts w:hint="eastAsia" w:ascii="Times New Roman" w:hAnsi="Times New Roman" w:eastAsia="方正仿宋_GBK" w:cs="仿宋"/>
                      <w:b w:val="0"/>
                      <w:bCs w:val="0"/>
                      <w:kern w:val="2"/>
                      <w:sz w:val="24"/>
                      <w:szCs w:val="18"/>
                      <w:lang w:val="en-US" w:eastAsia="zh-CN" w:bidi="ar-SA"/>
                    </w:rPr>
                    <w:t>中共重庆市委当代党员杂志社、武隆区融媒体中心</w:t>
                  </w:r>
                </w:p>
              </w:tc>
              <w:tc>
                <w:tcPr>
                  <w:tcW w:w="1504" w:type="dxa"/>
                  <w:gridSpan w:val="3"/>
                  <w:vAlign w:val="center"/>
                </w:tcPr>
                <w:p>
                  <w:pPr>
                    <w:spacing w:after="0" w:line="380" w:lineRule="exact"/>
                    <w:jc w:val="center"/>
                    <w:rPr>
                      <w:rFonts w:hint="eastAsia" w:ascii="Times New Roman" w:hAnsi="Times New Roman" w:eastAsia="方正仿宋_GBK" w:cs="仿宋"/>
                      <w:b w:val="0"/>
                      <w:bCs w:val="0"/>
                      <w:kern w:val="2"/>
                      <w:sz w:val="24"/>
                      <w:szCs w:val="18"/>
                      <w:lang w:val="en-US" w:eastAsia="zh-CN" w:bidi="ar-SA"/>
                    </w:rPr>
                  </w:pPr>
                  <w:r>
                    <w:rPr>
                      <w:rFonts w:hint="eastAsia" w:ascii="Times New Roman" w:hAnsi="Times New Roman" w:eastAsia="方正仿宋_GBK" w:cs="仿宋"/>
                      <w:b w:val="0"/>
                      <w:bCs w:val="0"/>
                      <w:kern w:val="2"/>
                      <w:sz w:val="24"/>
                      <w:szCs w:val="18"/>
                      <w:lang w:val="en-US" w:eastAsia="zh-CN" w:bidi="ar-SA"/>
                    </w:rPr>
                    <w:t>发布端/账号/媒体名称</w:t>
                  </w:r>
                </w:p>
              </w:tc>
              <w:tc>
                <w:tcPr>
                  <w:tcW w:w="4618" w:type="dxa"/>
                  <w:gridSpan w:val="5"/>
                  <w:vAlign w:val="center"/>
                </w:tcPr>
                <w:p>
                  <w:pPr>
                    <w:spacing w:after="0" w:line="260" w:lineRule="exact"/>
                    <w:rPr>
                      <w:rFonts w:hint="default" w:ascii="Times New Roman" w:hAnsi="Times New Roman" w:eastAsia="方正仿宋_GBK" w:cs="仿宋"/>
                      <w:b w:val="0"/>
                      <w:bCs w:val="0"/>
                      <w:kern w:val="2"/>
                      <w:sz w:val="24"/>
                      <w:szCs w:val="18"/>
                      <w:lang w:val="en-US" w:eastAsia="zh-CN" w:bidi="ar-SA"/>
                    </w:rPr>
                  </w:pPr>
                  <w:r>
                    <w:rPr>
                      <w:rFonts w:hint="eastAsia" w:ascii="Times New Roman" w:hAnsi="Times New Roman" w:eastAsia="方正仿宋_GBK" w:cs="仿宋"/>
                      <w:b w:val="0"/>
                      <w:bCs w:val="0"/>
                      <w:kern w:val="2"/>
                      <w:sz w:val="24"/>
                      <w:szCs w:val="18"/>
                      <w:lang w:val="en-US" w:eastAsia="zh-CN" w:bidi="ar-SA"/>
                    </w:rPr>
                    <w:t>七一客户端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exact"/>
              </w:trPr>
              <w:tc>
                <w:tcPr>
                  <w:tcW w:w="1557" w:type="dxa"/>
                  <w:vAlign w:val="center"/>
                </w:tcPr>
                <w:p>
                  <w:pPr>
                    <w:spacing w:after="0" w:line="380" w:lineRule="exact"/>
                    <w:jc w:val="center"/>
                    <w:rPr>
                      <w:rFonts w:hint="eastAsia" w:ascii="Times New Roman" w:hAnsi="Times New Roman" w:eastAsia="方正仿宋_GBK" w:cs="仿宋"/>
                      <w:b w:val="0"/>
                      <w:bCs w:val="0"/>
                      <w:kern w:val="2"/>
                      <w:sz w:val="24"/>
                      <w:szCs w:val="18"/>
                      <w:lang w:val="en-US" w:eastAsia="zh-CN" w:bidi="ar-SA"/>
                    </w:rPr>
                  </w:pPr>
                  <w:r>
                    <w:rPr>
                      <w:rFonts w:hint="eastAsia" w:ascii="Times New Roman" w:hAnsi="Times New Roman" w:eastAsia="方正仿宋_GBK" w:cs="仿宋"/>
                      <w:b w:val="0"/>
                      <w:bCs w:val="0"/>
                      <w:kern w:val="2"/>
                      <w:sz w:val="24"/>
                      <w:szCs w:val="18"/>
                      <w:lang w:val="en-US" w:eastAsia="zh-CN" w:bidi="ar-SA"/>
                    </w:rPr>
                    <w:t>刊播版面</w:t>
                  </w:r>
                </w:p>
                <w:p>
                  <w:pPr>
                    <w:spacing w:after="0" w:line="380" w:lineRule="exact"/>
                    <w:jc w:val="center"/>
                    <w:rPr>
                      <w:rFonts w:hint="eastAsia" w:ascii="Times New Roman" w:hAnsi="Times New Roman" w:eastAsia="方正仿宋_GBK" w:cs="仿宋"/>
                      <w:b w:val="0"/>
                      <w:bCs w:val="0"/>
                      <w:kern w:val="2"/>
                      <w:sz w:val="24"/>
                      <w:szCs w:val="18"/>
                      <w:lang w:val="en-US" w:eastAsia="zh-CN" w:bidi="ar-SA"/>
                    </w:rPr>
                  </w:pPr>
                  <w:r>
                    <w:rPr>
                      <w:rFonts w:hint="eastAsia" w:ascii="Times New Roman" w:hAnsi="Times New Roman" w:eastAsia="方正仿宋_GBK" w:cs="仿宋"/>
                      <w:b w:val="0"/>
                      <w:bCs w:val="0"/>
                      <w:kern w:val="2"/>
                      <w:sz w:val="24"/>
                      <w:szCs w:val="18"/>
                      <w:lang w:val="en-US" w:eastAsia="zh-CN" w:bidi="ar-SA"/>
                    </w:rPr>
                    <w:t>(名称和版次)</w:t>
                  </w:r>
                </w:p>
              </w:tc>
              <w:tc>
                <w:tcPr>
                  <w:tcW w:w="3225" w:type="dxa"/>
                  <w:gridSpan w:val="4"/>
                  <w:vAlign w:val="center"/>
                </w:tcPr>
                <w:p>
                  <w:pPr>
                    <w:spacing w:after="0" w:line="260" w:lineRule="exact"/>
                    <w:rPr>
                      <w:rFonts w:hint="default" w:ascii="Times New Roman" w:hAnsi="Times New Roman" w:eastAsia="方正仿宋_GBK" w:cs="仿宋"/>
                      <w:b w:val="0"/>
                      <w:bCs w:val="0"/>
                      <w:kern w:val="2"/>
                      <w:sz w:val="24"/>
                      <w:szCs w:val="18"/>
                      <w:lang w:val="en-US" w:eastAsia="zh-CN" w:bidi="ar-SA"/>
                    </w:rPr>
                  </w:pPr>
                  <w:r>
                    <w:rPr>
                      <w:rFonts w:hint="eastAsia" w:ascii="Times New Roman" w:hAnsi="Times New Roman" w:eastAsia="方正仿宋_GBK" w:cs="仿宋"/>
                      <w:b w:val="0"/>
                      <w:bCs w:val="0"/>
                      <w:kern w:val="2"/>
                      <w:sz w:val="24"/>
                      <w:szCs w:val="18"/>
                      <w:lang w:val="en-US" w:eastAsia="zh-CN" w:bidi="ar-SA"/>
                    </w:rPr>
                    <w:t>《当代党员》2025年第13期</w:t>
                  </w:r>
                </w:p>
              </w:tc>
              <w:tc>
                <w:tcPr>
                  <w:tcW w:w="1504" w:type="dxa"/>
                  <w:gridSpan w:val="3"/>
                  <w:vAlign w:val="center"/>
                </w:tcPr>
                <w:p>
                  <w:pPr>
                    <w:spacing w:after="0" w:line="380" w:lineRule="exact"/>
                    <w:jc w:val="center"/>
                    <w:rPr>
                      <w:rFonts w:hint="eastAsia" w:ascii="Times New Roman" w:hAnsi="Times New Roman" w:eastAsia="方正仿宋_GBK" w:cs="仿宋"/>
                      <w:b w:val="0"/>
                      <w:bCs w:val="0"/>
                      <w:kern w:val="2"/>
                      <w:sz w:val="24"/>
                      <w:szCs w:val="18"/>
                      <w:lang w:val="en-US" w:eastAsia="zh-CN" w:bidi="ar-SA"/>
                    </w:rPr>
                  </w:pPr>
                  <w:r>
                    <w:rPr>
                      <w:rFonts w:hint="eastAsia" w:ascii="Times New Roman" w:hAnsi="Times New Roman" w:eastAsia="方正仿宋_GBK" w:cs="仿宋"/>
                      <w:b w:val="0"/>
                      <w:bCs w:val="0"/>
                      <w:kern w:val="2"/>
                      <w:sz w:val="24"/>
                      <w:szCs w:val="18"/>
                      <w:lang w:val="en-US" w:eastAsia="zh-CN" w:bidi="ar-SA"/>
                    </w:rPr>
                    <w:t>刊播日期</w:t>
                  </w:r>
                </w:p>
              </w:tc>
              <w:tc>
                <w:tcPr>
                  <w:tcW w:w="4618" w:type="dxa"/>
                  <w:gridSpan w:val="5"/>
                  <w:vAlign w:val="center"/>
                </w:tcPr>
                <w:p>
                  <w:pPr>
                    <w:spacing w:after="0" w:line="260" w:lineRule="exact"/>
                    <w:rPr>
                      <w:rFonts w:hint="default" w:ascii="Times New Roman" w:hAnsi="Times New Roman" w:eastAsia="方正仿宋_GBK" w:cs="仿宋"/>
                      <w:b w:val="0"/>
                      <w:bCs w:val="0"/>
                      <w:kern w:val="2"/>
                      <w:sz w:val="24"/>
                      <w:szCs w:val="18"/>
                      <w:lang w:val="en-US" w:eastAsia="zh-CN" w:bidi="ar-SA"/>
                    </w:rPr>
                  </w:pPr>
                  <w:r>
                    <w:rPr>
                      <w:rFonts w:hint="eastAsia" w:ascii="Times New Roman" w:hAnsi="Times New Roman" w:eastAsia="方正仿宋_GBK" w:cs="仿宋"/>
                      <w:b w:val="0"/>
                      <w:bCs w:val="0"/>
                      <w:kern w:val="2"/>
                      <w:sz w:val="24"/>
                      <w:szCs w:val="18"/>
                      <w:lang w:val="en-US" w:eastAsia="zh-CN" w:bidi="ar-SA"/>
                    </w:rPr>
                    <w:t>2025年7月1日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1557" w:type="dxa"/>
                  <w:vMerge w:val="restart"/>
                  <w:vAlign w:val="center"/>
                </w:tcPr>
                <w:p>
                  <w:pPr>
                    <w:spacing w:after="0" w:line="340" w:lineRule="exact"/>
                    <w:rPr>
                      <w:rFonts w:hint="eastAsia" w:ascii="Times New Roman" w:hAnsi="Times New Roman" w:eastAsia="方正仿宋_GBK" w:cs="仿宋"/>
                      <w:b w:val="0"/>
                      <w:bCs w:val="0"/>
                      <w:kern w:val="2"/>
                      <w:sz w:val="24"/>
                      <w:szCs w:val="18"/>
                      <w:lang w:val="en-US" w:eastAsia="zh-CN" w:bidi="ar-SA"/>
                    </w:rPr>
                  </w:pPr>
                  <w:r>
                    <w:rPr>
                      <w:rFonts w:hint="eastAsia" w:ascii="Times New Roman" w:hAnsi="Times New Roman" w:eastAsia="方正仿宋_GBK" w:cs="仿宋"/>
                      <w:b w:val="0"/>
                      <w:bCs w:val="0"/>
                      <w:kern w:val="2"/>
                      <w:sz w:val="24"/>
                      <w:szCs w:val="18"/>
                      <w:lang w:val="en-US" w:eastAsia="zh-CN" w:bidi="ar-SA"/>
                    </w:rPr>
                    <w:t>新媒体作品填报网址</w:t>
                  </w:r>
                </w:p>
              </w:tc>
              <w:tc>
                <w:tcPr>
                  <w:tcW w:w="4729" w:type="dxa"/>
                  <w:gridSpan w:val="7"/>
                  <w:vMerge w:val="restart"/>
                  <w:vAlign w:val="center"/>
                </w:tcPr>
                <w:p>
                  <w:pPr>
                    <w:spacing w:after="0" w:line="260" w:lineRule="exact"/>
                    <w:rPr>
                      <w:rFonts w:hint="eastAsia" w:ascii="Times New Roman" w:hAnsi="Times New Roman" w:eastAsia="方正仿宋_GBK" w:cs="仿宋"/>
                      <w:b w:val="0"/>
                      <w:bCs w:val="0"/>
                      <w:kern w:val="2"/>
                      <w:sz w:val="24"/>
                      <w:szCs w:val="18"/>
                      <w:lang w:val="en-US" w:eastAsia="zh-CN" w:bidi="ar-SA"/>
                    </w:rPr>
                  </w:pPr>
                  <w:r>
                    <w:rPr>
                      <w:rFonts w:hint="eastAsia" w:ascii="Times New Roman" w:hAnsi="Times New Roman" w:eastAsia="方正仿宋_GBK" w:cs="仿宋"/>
                      <w:b w:val="0"/>
                      <w:bCs w:val="0"/>
                      <w:kern w:val="2"/>
                      <w:sz w:val="24"/>
                      <w:szCs w:val="18"/>
                      <w:lang w:val="en-US" w:eastAsia="zh-CN" w:bidi="ar-SA"/>
                    </w:rPr>
                    <w:t>https://m.12371.gov.cn/app/template/displayTemplate/news/newsDetail/5737/494032.html?isShare=true&amp;xyt=1751020169129</w:t>
                  </w:r>
                </w:p>
              </w:tc>
              <w:tc>
                <w:tcPr>
                  <w:tcW w:w="4618" w:type="dxa"/>
                  <w:gridSpan w:val="5"/>
                  <w:vAlign w:val="center"/>
                </w:tcPr>
                <w:p>
                  <w:pPr>
                    <w:spacing w:after="0" w:line="260" w:lineRule="exact"/>
                    <w:rPr>
                      <w:rFonts w:hint="eastAsia" w:ascii="Times New Roman" w:hAnsi="Times New Roman" w:eastAsia="方正仿宋_GBK" w:cs="仿宋"/>
                      <w:b w:val="0"/>
                      <w:bCs w:val="0"/>
                      <w:kern w:val="2"/>
                      <w:sz w:val="24"/>
                      <w:szCs w:val="18"/>
                      <w:lang w:val="en-US" w:eastAsia="zh-CN" w:bidi="ar-SA"/>
                    </w:rPr>
                  </w:pPr>
                  <w:r>
                    <w:rPr>
                      <w:rFonts w:hint="eastAsia" w:ascii="Times New Roman" w:hAnsi="Times New Roman" w:eastAsia="方正仿宋_GBK" w:cs="仿宋"/>
                      <w:b w:val="0"/>
                      <w:bCs w:val="0"/>
                      <w:kern w:val="2"/>
                      <w:sz w:val="24"/>
                      <w:szCs w:val="18"/>
                      <w:lang w:val="en-US" w:eastAsia="zh-CN" w:bidi="ar-SA"/>
                    </w:rPr>
                    <w:t>中央宣传部“三好作品”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exact"/>
              </w:trPr>
              <w:tc>
                <w:tcPr>
                  <w:tcW w:w="1557" w:type="dxa"/>
                  <w:vMerge w:val="continue"/>
                  <w:vAlign w:val="center"/>
                </w:tcPr>
                <w:p>
                  <w:pPr>
                    <w:spacing w:after="0" w:line="340" w:lineRule="exact"/>
                    <w:rPr>
                      <w:rFonts w:hint="eastAsia" w:ascii="Times New Roman" w:hAnsi="Times New Roman" w:eastAsia="方正仿宋_GBK" w:cs="仿宋"/>
                      <w:b w:val="0"/>
                      <w:bCs w:val="0"/>
                      <w:kern w:val="2"/>
                      <w:sz w:val="24"/>
                      <w:szCs w:val="18"/>
                      <w:lang w:val="en-US" w:eastAsia="zh-CN" w:bidi="ar-SA"/>
                    </w:rPr>
                  </w:pPr>
                </w:p>
              </w:tc>
              <w:tc>
                <w:tcPr>
                  <w:tcW w:w="4729" w:type="dxa"/>
                  <w:gridSpan w:val="7"/>
                  <w:vMerge w:val="continue"/>
                  <w:vAlign w:val="center"/>
                </w:tcPr>
                <w:p>
                  <w:pPr>
                    <w:spacing w:after="0" w:line="260" w:lineRule="exact"/>
                    <w:rPr>
                      <w:rFonts w:hint="eastAsia" w:ascii="Times New Roman" w:hAnsi="Times New Roman" w:eastAsia="方正仿宋_GBK" w:cs="仿宋"/>
                      <w:b w:val="0"/>
                      <w:bCs w:val="0"/>
                      <w:kern w:val="2"/>
                      <w:sz w:val="24"/>
                      <w:szCs w:val="18"/>
                      <w:lang w:val="en-US" w:eastAsia="zh-CN" w:bidi="ar-SA"/>
                    </w:rPr>
                  </w:pPr>
                </w:p>
              </w:tc>
              <w:tc>
                <w:tcPr>
                  <w:tcW w:w="4618" w:type="dxa"/>
                  <w:gridSpan w:val="5"/>
                  <w:vAlign w:val="center"/>
                </w:tcPr>
                <w:p>
                  <w:pPr>
                    <w:spacing w:after="0" w:line="260" w:lineRule="exact"/>
                    <w:rPr>
                      <w:rFonts w:hint="eastAsia" w:ascii="Times New Roman" w:hAnsi="Times New Roman" w:eastAsia="方正仿宋_GBK" w:cs="仿宋"/>
                      <w:b w:val="0"/>
                      <w:bCs w:val="0"/>
                      <w:kern w:val="2"/>
                      <w:sz w:val="24"/>
                      <w:szCs w:val="18"/>
                      <w:lang w:val="en-US" w:eastAsia="zh-CN" w:bidi="ar-SA"/>
                    </w:rPr>
                  </w:pPr>
                  <w:r>
                    <w:rPr>
                      <w:rFonts w:hint="eastAsia" w:ascii="Times New Roman" w:hAnsi="Times New Roman" w:eastAsia="方正仿宋_GBK" w:cs="仿宋"/>
                      <w:b w:val="0"/>
                      <w:bCs w:val="0"/>
                      <w:kern w:val="2"/>
                      <w:sz w:val="24"/>
                      <w:szCs w:val="18"/>
                      <w:lang w:val="en-US" w:eastAsia="zh-CN" w:bidi="ar-SA"/>
                    </w:rPr>
                    <w:t>市委宣传部“三好作品”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1557" w:type="dxa"/>
                  <w:vAlign w:val="center"/>
                </w:tcPr>
                <w:p>
                  <w:pPr>
                    <w:spacing w:after="0" w:line="340" w:lineRule="exact"/>
                    <w:jc w:val="center"/>
                    <w:rPr>
                      <w:rFonts w:hint="eastAsia" w:ascii="Times New Roman" w:hAnsi="Times New Roman" w:eastAsia="方正仿宋_GBK" w:cs="仿宋"/>
                      <w:b w:val="0"/>
                      <w:bCs w:val="0"/>
                      <w:kern w:val="2"/>
                      <w:sz w:val="24"/>
                      <w:szCs w:val="18"/>
                      <w:lang w:val="en-US" w:eastAsia="zh-CN" w:bidi="ar-SA"/>
                    </w:rPr>
                  </w:pPr>
                  <w:r>
                    <w:rPr>
                      <w:rFonts w:hint="eastAsia" w:ascii="Times New Roman" w:hAnsi="Times New Roman" w:eastAsia="方正仿宋_GBK" w:cs="仿宋"/>
                      <w:b w:val="0"/>
                      <w:bCs w:val="0"/>
                      <w:kern w:val="2"/>
                      <w:sz w:val="24"/>
                      <w:szCs w:val="18"/>
                      <w:lang w:val="en-US" w:eastAsia="zh-CN" w:bidi="ar-SA"/>
                    </w:rPr>
                    <w:t>作品简介</w:t>
                  </w:r>
                </w:p>
              </w:tc>
              <w:tc>
                <w:tcPr>
                  <w:tcW w:w="9347" w:type="dxa"/>
                  <w:gridSpan w:val="12"/>
                  <w:vAlign w:val="center"/>
                </w:tcPr>
                <w:p>
                  <w:pPr>
                    <w:spacing w:after="0" w:line="340" w:lineRule="exact"/>
                    <w:rPr>
                      <w:rFonts w:hint="eastAsia" w:ascii="Times New Roman" w:hAnsi="Times New Roman" w:eastAsia="方正仿宋_GBK" w:cs="仿宋"/>
                      <w:b w:val="0"/>
                      <w:bCs w:val="0"/>
                      <w:kern w:val="2"/>
                      <w:sz w:val="24"/>
                      <w:szCs w:val="18"/>
                      <w:lang w:val="en-US" w:eastAsia="zh-CN" w:bidi="ar-SA"/>
                    </w:rPr>
                  </w:pPr>
                  <w:r>
                    <w:rPr>
                      <w:rFonts w:hint="eastAsia" w:ascii="Times New Roman" w:hAnsi="Times New Roman" w:eastAsia="方正仿宋_GBK" w:cs="仿宋"/>
                      <w:b w:val="0"/>
                      <w:bCs w:val="0"/>
                      <w:kern w:val="2"/>
                      <w:sz w:val="24"/>
                      <w:szCs w:val="18"/>
                      <w:lang w:val="en-US" w:eastAsia="zh-CN" w:bidi="ar-SA"/>
                    </w:rPr>
                    <w:t>该作品以渝厦高铁重庆东至黔江段开通运营为背景，选取重庆市武隆区凤山街道广坪村一个“五代同堂”的普通家庭为叙事主线，通过102岁老人到4岁孩童五代人的亲身经历，串联起武隆百年交通发展历程，生动呈现武陵山腹地从山区“孤岛”迈向区域交通枢纽的历史跨越。</w:t>
                  </w:r>
                </w:p>
                <w:p>
                  <w:pPr>
                    <w:spacing w:after="0" w:line="340" w:lineRule="exact"/>
                    <w:rPr>
                      <w:rFonts w:hint="eastAsia" w:ascii="Times New Roman" w:hAnsi="Times New Roman" w:eastAsia="方正仿宋_GBK" w:cs="仿宋"/>
                      <w:b w:val="0"/>
                      <w:bCs w:val="0"/>
                      <w:kern w:val="2"/>
                      <w:sz w:val="24"/>
                      <w:szCs w:val="18"/>
                      <w:lang w:val="en-US" w:eastAsia="zh-CN" w:bidi="ar-SA"/>
                    </w:rPr>
                  </w:pPr>
                  <w:r>
                    <w:rPr>
                      <w:rFonts w:hint="eastAsia" w:ascii="Times New Roman" w:hAnsi="Times New Roman" w:eastAsia="方正仿宋_GBK" w:cs="仿宋"/>
                      <w:b w:val="0"/>
                      <w:bCs w:val="0"/>
                      <w:kern w:val="2"/>
                      <w:sz w:val="24"/>
                      <w:szCs w:val="18"/>
                      <w:lang w:val="en-US" w:eastAsia="zh-CN" w:bidi="ar-SA"/>
                    </w:rPr>
                    <w:t>采编过程中，记者深入广坪村，通过口述历史与资料考证相结合，系统梳理当地交通发展的关键节点。作品以人物经历为线索，将徒步山路、畜力运输、公路贯通、铁路开行、高铁时代等发展阶段融入叙事中，通过细节采访和现场观察，生动呈现交通变化对山区群众生产生活、发展机遇的深刻影响。报道以普通家庭的生命记忆映照时代变迁，以个体命运折射区域发展，通过“小人物”讲述“大时代”，生动展现交通强国战略在西部山区落地见效的现实图景。</w:t>
                  </w:r>
                </w:p>
                <w:p>
                  <w:pPr>
                    <w:spacing w:after="0" w:line="240" w:lineRule="exact"/>
                    <w:rPr>
                      <w:rFonts w:hint="eastAsia" w:ascii="Times New Roman" w:hAnsi="Times New Roman" w:eastAsia="方正仿宋_GBK" w:cs="仿宋"/>
                      <w:b w:val="0"/>
                      <w:bCs w:val="0"/>
                      <w:kern w:val="2"/>
                      <w:sz w:val="24"/>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3" w:hRule="exact"/>
              </w:trPr>
              <w:tc>
                <w:tcPr>
                  <w:tcW w:w="1557" w:type="dxa"/>
                  <w:vAlign w:val="center"/>
                </w:tcPr>
                <w:p>
                  <w:pPr>
                    <w:spacing w:after="0" w:line="340" w:lineRule="exact"/>
                    <w:jc w:val="center"/>
                    <w:rPr>
                      <w:rFonts w:hint="eastAsia" w:ascii="Times New Roman" w:hAnsi="Times New Roman" w:eastAsia="方正仿宋_GBK" w:cs="仿宋"/>
                      <w:b w:val="0"/>
                      <w:bCs w:val="0"/>
                      <w:kern w:val="2"/>
                      <w:sz w:val="24"/>
                      <w:szCs w:val="18"/>
                      <w:lang w:val="en-US" w:eastAsia="zh-CN" w:bidi="ar-SA"/>
                    </w:rPr>
                  </w:pPr>
                  <w:r>
                    <w:rPr>
                      <w:rFonts w:hint="eastAsia" w:ascii="Times New Roman" w:hAnsi="Times New Roman" w:eastAsia="方正仿宋_GBK" w:cs="仿宋"/>
                      <w:b w:val="0"/>
                      <w:bCs w:val="0"/>
                      <w:kern w:val="2"/>
                      <w:sz w:val="24"/>
                      <w:szCs w:val="18"/>
                      <w:lang w:val="en-US" w:eastAsia="zh-CN" w:bidi="ar-SA"/>
                    </w:rPr>
                    <w:t>社会效果</w:t>
                  </w:r>
                </w:p>
              </w:tc>
              <w:tc>
                <w:tcPr>
                  <w:tcW w:w="9347" w:type="dxa"/>
                  <w:gridSpan w:val="12"/>
                  <w:vAlign w:val="center"/>
                </w:tcPr>
                <w:p>
                  <w:pPr>
                    <w:spacing w:after="0" w:line="340" w:lineRule="exact"/>
                    <w:rPr>
                      <w:rFonts w:hint="eastAsia" w:ascii="Times New Roman" w:hAnsi="Times New Roman" w:eastAsia="方正仿宋_GBK" w:cs="仿宋"/>
                      <w:b w:val="0"/>
                      <w:bCs w:val="0"/>
                      <w:kern w:val="2"/>
                      <w:sz w:val="24"/>
                      <w:szCs w:val="18"/>
                      <w:lang w:val="en-US" w:eastAsia="zh-CN" w:bidi="ar-SA"/>
                    </w:rPr>
                  </w:pPr>
                  <w:r>
                    <w:rPr>
                      <w:rFonts w:hint="eastAsia" w:ascii="Times New Roman" w:hAnsi="Times New Roman" w:eastAsia="方正仿宋_GBK" w:cs="仿宋"/>
                      <w:b w:val="0"/>
                      <w:bCs w:val="0"/>
                      <w:kern w:val="2"/>
                      <w:sz w:val="24"/>
                      <w:szCs w:val="18"/>
                      <w:lang w:val="en-US" w:eastAsia="zh-CN" w:bidi="ar-SA"/>
                    </w:rPr>
                    <w:t>该作品由中共重庆市委当代党员杂志社与武隆区融媒体中心联合采制。渝厦高铁重庆东至黔江段开通当日，报道在七一客户端、武隆融媒体平台同步推出，随后在《当代党员》杂志刊发，实现客户端、融媒体平台与纸媒联动传播，形成多平台传播矩阵。</w:t>
                  </w:r>
                </w:p>
                <w:p>
                  <w:pPr>
                    <w:spacing w:after="0" w:line="340" w:lineRule="exact"/>
                    <w:rPr>
                      <w:rFonts w:hint="eastAsia" w:ascii="Times New Roman" w:hAnsi="Times New Roman" w:eastAsia="方正仿宋_GBK" w:cs="仿宋"/>
                      <w:b w:val="0"/>
                      <w:bCs w:val="0"/>
                      <w:kern w:val="2"/>
                      <w:sz w:val="24"/>
                      <w:szCs w:val="18"/>
                      <w:lang w:val="en-US" w:eastAsia="zh-CN" w:bidi="ar-SA"/>
                    </w:rPr>
                  </w:pPr>
                  <w:r>
                    <w:rPr>
                      <w:rFonts w:hint="eastAsia" w:ascii="Times New Roman" w:hAnsi="Times New Roman" w:eastAsia="方正仿宋_GBK" w:cs="仿宋"/>
                      <w:b w:val="0"/>
                      <w:bCs w:val="0"/>
                      <w:kern w:val="2"/>
                      <w:sz w:val="24"/>
                      <w:szCs w:val="18"/>
                      <w:lang w:val="en-US" w:eastAsia="zh-CN" w:bidi="ar-SA"/>
                    </w:rPr>
                    <w:t>报道一经发布便引发广泛关注，《人民日报》客户端、新华网、中国经济网等中央及重点新闻网站转载，并在多家新媒体平台传播，形成持续扩散效应，全网阅读量超过50万。读者普遍认为，该作品以“小人物”串联“大时代”，用具体生活记忆呈现武陵山区交通条件的历史性跨越，使交通建设成就更加可感可知。</w:t>
                  </w:r>
                </w:p>
                <w:p>
                  <w:pPr>
                    <w:spacing w:after="0" w:line="340" w:lineRule="exact"/>
                    <w:rPr>
                      <w:rFonts w:hint="eastAsia" w:ascii="Times New Roman" w:hAnsi="Times New Roman" w:eastAsia="方正仿宋_GBK" w:cs="仿宋"/>
                      <w:b w:val="0"/>
                      <w:bCs w:val="0"/>
                      <w:kern w:val="2"/>
                      <w:sz w:val="24"/>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exact"/>
              </w:trPr>
              <w:tc>
                <w:tcPr>
                  <w:tcW w:w="1557" w:type="dxa"/>
                  <w:vMerge w:val="restart"/>
                  <w:vAlign w:val="center"/>
                </w:tcPr>
                <w:p>
                  <w:pPr>
                    <w:spacing w:after="0" w:line="320" w:lineRule="exact"/>
                    <w:jc w:val="center"/>
                    <w:rPr>
                      <w:rFonts w:hint="eastAsia" w:ascii="Times New Roman" w:hAnsi="Times New Roman" w:eastAsia="方正仿宋_GBK" w:cs="仿宋"/>
                      <w:b w:val="0"/>
                      <w:bCs w:val="0"/>
                      <w:kern w:val="2"/>
                      <w:sz w:val="24"/>
                      <w:szCs w:val="18"/>
                      <w:lang w:val="en-US" w:eastAsia="zh-CN" w:bidi="ar-SA"/>
                    </w:rPr>
                  </w:pPr>
                  <w:r>
                    <w:rPr>
                      <w:rFonts w:hint="eastAsia" w:ascii="Times New Roman" w:hAnsi="Times New Roman" w:eastAsia="方正仿宋_GBK" w:cs="仿宋"/>
                      <w:b w:val="0"/>
                      <w:bCs w:val="0"/>
                      <w:kern w:val="2"/>
                      <w:sz w:val="24"/>
                      <w:szCs w:val="18"/>
                      <w:lang w:val="en-US" w:eastAsia="zh-CN" w:bidi="ar-SA"/>
                    </w:rPr>
                    <w:t>传播数据</w:t>
                  </w:r>
                </w:p>
              </w:tc>
              <w:tc>
                <w:tcPr>
                  <w:tcW w:w="3391" w:type="dxa"/>
                  <w:gridSpan w:val="5"/>
                  <w:vMerge w:val="restart"/>
                  <w:vAlign w:val="center"/>
                </w:tcPr>
                <w:p>
                  <w:pPr>
                    <w:spacing w:after="0" w:line="420" w:lineRule="exact"/>
                    <w:rPr>
                      <w:rFonts w:hint="eastAsia" w:ascii="Times New Roman" w:hAnsi="Times New Roman" w:eastAsia="方正仿宋_GBK" w:cs="仿宋"/>
                      <w:b w:val="0"/>
                      <w:bCs w:val="0"/>
                      <w:kern w:val="2"/>
                      <w:sz w:val="24"/>
                      <w:szCs w:val="18"/>
                      <w:lang w:val="en-US" w:eastAsia="zh-CN" w:bidi="ar-SA"/>
                    </w:rPr>
                  </w:pPr>
                  <w:r>
                    <w:rPr>
                      <w:rFonts w:hint="eastAsia" w:ascii="Times New Roman" w:hAnsi="Times New Roman" w:eastAsia="方正仿宋_GBK" w:cs="仿宋"/>
                      <w:b w:val="0"/>
                      <w:bCs w:val="0"/>
                      <w:kern w:val="2"/>
                      <w:sz w:val="24"/>
                      <w:szCs w:val="18"/>
                      <w:lang w:val="en-US" w:eastAsia="zh-CN" w:bidi="ar-SA"/>
                    </w:rPr>
                    <w:t>新媒体传播平台网址</w:t>
                  </w:r>
                </w:p>
              </w:tc>
              <w:tc>
                <w:tcPr>
                  <w:tcW w:w="5956" w:type="dxa"/>
                  <w:gridSpan w:val="7"/>
                  <w:tcBorders>
                    <w:bottom w:val="single" w:color="auto" w:sz="4" w:space="0"/>
                  </w:tcBorders>
                  <w:vAlign w:val="center"/>
                </w:tcPr>
                <w:p>
                  <w:pPr>
                    <w:spacing w:after="0" w:line="320" w:lineRule="exact"/>
                    <w:rPr>
                      <w:rFonts w:hint="eastAsia" w:ascii="Times New Roman" w:hAnsi="Times New Roman" w:eastAsia="方正仿宋_GBK" w:cs="仿宋"/>
                      <w:b w:val="0"/>
                      <w:bCs w:val="0"/>
                      <w:kern w:val="2"/>
                      <w:sz w:val="24"/>
                      <w:szCs w:val="18"/>
                      <w:lang w:val="en-US" w:eastAsia="zh-CN" w:bidi="ar-SA"/>
                    </w:rPr>
                  </w:pPr>
                  <w:r>
                    <w:rPr>
                      <w:rFonts w:hint="eastAsia" w:ascii="Times New Roman" w:hAnsi="Times New Roman" w:eastAsia="方正仿宋_GBK" w:cs="仿宋"/>
                      <w:b w:val="0"/>
                      <w:bCs w:val="0"/>
                      <w:kern w:val="2"/>
                      <w:sz w:val="24"/>
                      <w:szCs w:val="18"/>
                      <w:lang w:val="en-US" w:eastAsia="zh-CN" w:bidi="ar-SA"/>
                    </w:rPr>
                    <w:t>1.http://cq.news.cn/20250627/5b44968fe17b4cfbae95c54654596162/c.html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3" w:hRule="exact"/>
              </w:trPr>
              <w:tc>
                <w:tcPr>
                  <w:tcW w:w="1557" w:type="dxa"/>
                  <w:vMerge w:val="continue"/>
                  <w:vAlign w:val="center"/>
                </w:tcPr>
                <w:p>
                  <w:pPr>
                    <w:pStyle w:val="3"/>
                    <w:spacing w:after="0" w:line="320" w:lineRule="exact"/>
                    <w:rPr>
                      <w:rFonts w:hint="eastAsia" w:ascii="Times New Roman" w:hAnsi="Times New Roman" w:eastAsia="方正仿宋_GBK" w:cs="仿宋"/>
                      <w:b w:val="0"/>
                      <w:bCs w:val="0"/>
                      <w:kern w:val="2"/>
                      <w:sz w:val="24"/>
                      <w:szCs w:val="18"/>
                      <w:lang w:val="en-US" w:eastAsia="zh-CN" w:bidi="ar-SA"/>
                    </w:rPr>
                  </w:pPr>
                </w:p>
              </w:tc>
              <w:tc>
                <w:tcPr>
                  <w:tcW w:w="3391" w:type="dxa"/>
                  <w:gridSpan w:val="5"/>
                  <w:vMerge w:val="continue"/>
                  <w:vAlign w:val="center"/>
                </w:tcPr>
                <w:p>
                  <w:pPr>
                    <w:spacing w:after="0" w:line="420" w:lineRule="exact"/>
                    <w:rPr>
                      <w:rFonts w:hint="eastAsia" w:ascii="Times New Roman" w:hAnsi="Times New Roman" w:eastAsia="方正仿宋_GBK" w:cs="仿宋"/>
                      <w:b w:val="0"/>
                      <w:bCs w:val="0"/>
                      <w:kern w:val="2"/>
                      <w:sz w:val="24"/>
                      <w:szCs w:val="18"/>
                      <w:lang w:val="en-US" w:eastAsia="zh-CN" w:bidi="ar-SA"/>
                    </w:rPr>
                  </w:pPr>
                </w:p>
              </w:tc>
              <w:tc>
                <w:tcPr>
                  <w:tcW w:w="5956" w:type="dxa"/>
                  <w:gridSpan w:val="7"/>
                  <w:tcBorders>
                    <w:bottom w:val="single" w:color="auto" w:sz="4" w:space="0"/>
                  </w:tcBorders>
                  <w:vAlign w:val="center"/>
                </w:tcPr>
                <w:p>
                  <w:pPr>
                    <w:spacing w:after="0" w:line="420" w:lineRule="exact"/>
                    <w:rPr>
                      <w:rFonts w:hint="eastAsia" w:ascii="Times New Roman" w:hAnsi="Times New Roman" w:eastAsia="方正仿宋_GBK" w:cs="仿宋"/>
                      <w:b w:val="0"/>
                      <w:bCs w:val="0"/>
                      <w:kern w:val="2"/>
                      <w:sz w:val="24"/>
                      <w:szCs w:val="18"/>
                      <w:lang w:val="en-US" w:eastAsia="zh-CN" w:bidi="ar-SA"/>
                    </w:rPr>
                  </w:pPr>
                  <w:r>
                    <w:rPr>
                      <w:rFonts w:hint="eastAsia" w:ascii="Times New Roman" w:hAnsi="Times New Roman" w:eastAsia="方正仿宋_GBK" w:cs="仿宋"/>
                      <w:b w:val="0"/>
                      <w:bCs w:val="0"/>
                      <w:kern w:val="2"/>
                      <w:sz w:val="24"/>
                      <w:szCs w:val="18"/>
                      <w:lang w:val="en-US" w:eastAsia="zh-CN" w:bidi="ar-SA"/>
                    </w:rPr>
                    <w:t>2.https://www.peopleapp.com/column/30049485479-500006342455https://www.peopleapp.com/column/30049485479-500006342455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exact"/>
              </w:trPr>
              <w:tc>
                <w:tcPr>
                  <w:tcW w:w="1557" w:type="dxa"/>
                  <w:vMerge w:val="continue"/>
                  <w:vAlign w:val="center"/>
                </w:tcPr>
                <w:p>
                  <w:pPr>
                    <w:spacing w:after="0" w:line="320" w:lineRule="exact"/>
                    <w:jc w:val="center"/>
                    <w:rPr>
                      <w:rFonts w:hint="eastAsia" w:ascii="Times New Roman" w:hAnsi="Times New Roman" w:eastAsia="方正仿宋_GBK" w:cs="仿宋"/>
                      <w:b w:val="0"/>
                      <w:bCs w:val="0"/>
                      <w:kern w:val="2"/>
                      <w:sz w:val="24"/>
                      <w:szCs w:val="18"/>
                      <w:lang w:val="en-US" w:eastAsia="zh-CN" w:bidi="ar-SA"/>
                    </w:rPr>
                  </w:pPr>
                </w:p>
              </w:tc>
              <w:tc>
                <w:tcPr>
                  <w:tcW w:w="3391" w:type="dxa"/>
                  <w:gridSpan w:val="5"/>
                  <w:vMerge w:val="continue"/>
                  <w:tcBorders>
                    <w:bottom w:val="single" w:color="auto" w:sz="4" w:space="0"/>
                  </w:tcBorders>
                  <w:vAlign w:val="center"/>
                </w:tcPr>
                <w:p>
                  <w:pPr>
                    <w:spacing w:after="0" w:line="420" w:lineRule="exact"/>
                    <w:rPr>
                      <w:rFonts w:hint="eastAsia" w:ascii="Times New Roman" w:hAnsi="Times New Roman" w:eastAsia="方正仿宋_GBK" w:cs="仿宋"/>
                      <w:b w:val="0"/>
                      <w:bCs w:val="0"/>
                      <w:kern w:val="2"/>
                      <w:sz w:val="24"/>
                      <w:szCs w:val="18"/>
                      <w:lang w:val="en-US" w:eastAsia="zh-CN" w:bidi="ar-SA"/>
                    </w:rPr>
                  </w:pPr>
                </w:p>
              </w:tc>
              <w:tc>
                <w:tcPr>
                  <w:tcW w:w="5956" w:type="dxa"/>
                  <w:gridSpan w:val="7"/>
                  <w:tcBorders>
                    <w:bottom w:val="single" w:color="auto" w:sz="4" w:space="0"/>
                  </w:tcBorders>
                  <w:vAlign w:val="center"/>
                </w:tcPr>
                <w:p>
                  <w:pPr>
                    <w:spacing w:after="0" w:line="420" w:lineRule="exact"/>
                    <w:rPr>
                      <w:rFonts w:hint="eastAsia" w:ascii="Times New Roman" w:hAnsi="Times New Roman" w:eastAsia="方正仿宋_GBK" w:cs="仿宋"/>
                      <w:b w:val="0"/>
                      <w:bCs w:val="0"/>
                      <w:kern w:val="2"/>
                      <w:sz w:val="24"/>
                      <w:szCs w:val="18"/>
                      <w:lang w:val="en-US" w:eastAsia="zh-CN" w:bidi="ar-SA"/>
                    </w:rPr>
                  </w:pPr>
                  <w:r>
                    <w:rPr>
                      <w:rFonts w:hint="eastAsia" w:ascii="Times New Roman" w:hAnsi="Times New Roman" w:eastAsia="方正仿宋_GBK" w:cs="仿宋"/>
                      <w:b w:val="0"/>
                      <w:bCs w:val="0"/>
                      <w:kern w:val="2"/>
                      <w:sz w:val="24"/>
                      <w:szCs w:val="18"/>
                      <w:lang w:val="en-US" w:eastAsia="zh-CN" w:bidi="ar-SA"/>
                    </w:rPr>
                    <w:t>3.http://finance.ce.cn/rolling/202506/t20250627_2342282.shtml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exact"/>
              </w:trPr>
              <w:tc>
                <w:tcPr>
                  <w:tcW w:w="1557" w:type="dxa"/>
                  <w:vMerge w:val="continue"/>
                  <w:tcBorders>
                    <w:bottom w:val="single" w:color="auto" w:sz="4" w:space="0"/>
                  </w:tcBorders>
                  <w:vAlign w:val="center"/>
                </w:tcPr>
                <w:p>
                  <w:pPr>
                    <w:spacing w:after="0" w:line="340" w:lineRule="exact"/>
                    <w:jc w:val="center"/>
                    <w:rPr>
                      <w:rFonts w:hint="eastAsia" w:ascii="Times New Roman" w:hAnsi="Times New Roman" w:eastAsia="方正仿宋_GBK" w:cs="仿宋"/>
                      <w:b w:val="0"/>
                      <w:bCs w:val="0"/>
                      <w:kern w:val="2"/>
                      <w:sz w:val="24"/>
                      <w:szCs w:val="18"/>
                      <w:lang w:val="en-US" w:eastAsia="zh-CN" w:bidi="ar-SA"/>
                    </w:rPr>
                  </w:pPr>
                </w:p>
              </w:tc>
              <w:tc>
                <w:tcPr>
                  <w:tcW w:w="2394" w:type="dxa"/>
                  <w:tcBorders>
                    <w:bottom w:val="single" w:color="auto" w:sz="4" w:space="0"/>
                  </w:tcBorders>
                  <w:vAlign w:val="center"/>
                </w:tcPr>
                <w:p>
                  <w:pPr>
                    <w:spacing w:after="0" w:line="360" w:lineRule="exact"/>
                    <w:jc w:val="center"/>
                    <w:rPr>
                      <w:rFonts w:hint="eastAsia" w:ascii="Times New Roman" w:hAnsi="Times New Roman" w:eastAsia="方正仿宋_GBK" w:cs="仿宋"/>
                      <w:b w:val="0"/>
                      <w:bCs w:val="0"/>
                      <w:kern w:val="2"/>
                      <w:sz w:val="24"/>
                      <w:szCs w:val="18"/>
                      <w:lang w:val="en-US" w:eastAsia="zh-CN" w:bidi="ar-SA"/>
                    </w:rPr>
                  </w:pPr>
                  <w:r>
                    <w:rPr>
                      <w:rFonts w:hint="eastAsia" w:ascii="Times New Roman" w:hAnsi="Times New Roman" w:eastAsia="方正仿宋_GBK" w:cs="仿宋"/>
                      <w:b w:val="0"/>
                      <w:bCs w:val="0"/>
                      <w:kern w:val="2"/>
                      <w:sz w:val="24"/>
                      <w:szCs w:val="18"/>
                      <w:lang w:val="en-US" w:eastAsia="zh-CN" w:bidi="ar-SA"/>
                    </w:rPr>
                    <w:t>阅读量（浏览量、点击量）</w:t>
                  </w:r>
                </w:p>
              </w:tc>
              <w:tc>
                <w:tcPr>
                  <w:tcW w:w="997" w:type="dxa"/>
                  <w:gridSpan w:val="4"/>
                  <w:tcBorders>
                    <w:bottom w:val="single" w:color="auto" w:sz="4" w:space="0"/>
                  </w:tcBorders>
                  <w:vAlign w:val="center"/>
                </w:tcPr>
                <w:p>
                  <w:pPr>
                    <w:spacing w:after="0" w:line="360" w:lineRule="exact"/>
                    <w:jc w:val="center"/>
                    <w:rPr>
                      <w:rFonts w:hint="default" w:ascii="Times New Roman" w:hAnsi="Times New Roman" w:eastAsia="方正仿宋_GBK" w:cs="仿宋"/>
                      <w:b w:val="0"/>
                      <w:bCs w:val="0"/>
                      <w:kern w:val="2"/>
                      <w:sz w:val="24"/>
                      <w:szCs w:val="18"/>
                      <w:lang w:val="en-US" w:eastAsia="zh-CN" w:bidi="ar-SA"/>
                    </w:rPr>
                  </w:pPr>
                  <w:r>
                    <w:rPr>
                      <w:rFonts w:hint="eastAsia" w:ascii="Times New Roman" w:hAnsi="Times New Roman" w:eastAsia="方正仿宋_GBK" w:cs="仿宋"/>
                      <w:b w:val="0"/>
                      <w:bCs w:val="0"/>
                      <w:kern w:val="2"/>
                      <w:sz w:val="24"/>
                      <w:szCs w:val="18"/>
                      <w:lang w:val="en-US" w:eastAsia="zh-CN" w:bidi="ar-SA"/>
                    </w:rPr>
                    <w:t>50万+</w:t>
                  </w:r>
                </w:p>
              </w:tc>
              <w:tc>
                <w:tcPr>
                  <w:tcW w:w="1285" w:type="dxa"/>
                  <w:tcBorders>
                    <w:bottom w:val="single" w:color="auto" w:sz="4" w:space="0"/>
                  </w:tcBorders>
                  <w:vAlign w:val="center"/>
                </w:tcPr>
                <w:p>
                  <w:pPr>
                    <w:spacing w:after="0" w:line="360" w:lineRule="exact"/>
                    <w:jc w:val="center"/>
                    <w:rPr>
                      <w:rFonts w:hint="eastAsia" w:ascii="Times New Roman" w:hAnsi="Times New Roman" w:eastAsia="方正仿宋_GBK" w:cs="仿宋"/>
                      <w:b w:val="0"/>
                      <w:bCs w:val="0"/>
                      <w:kern w:val="2"/>
                      <w:sz w:val="24"/>
                      <w:szCs w:val="18"/>
                      <w:lang w:val="en-US" w:eastAsia="zh-CN" w:bidi="ar-SA"/>
                    </w:rPr>
                  </w:pPr>
                  <w:r>
                    <w:rPr>
                      <w:rFonts w:hint="eastAsia" w:ascii="Times New Roman" w:hAnsi="Times New Roman" w:eastAsia="方正仿宋_GBK" w:cs="仿宋"/>
                      <w:b w:val="0"/>
                      <w:bCs w:val="0"/>
                      <w:kern w:val="2"/>
                      <w:sz w:val="24"/>
                      <w:szCs w:val="18"/>
                      <w:lang w:val="en-US" w:eastAsia="zh-CN" w:bidi="ar-SA"/>
                    </w:rPr>
                    <w:t>转载量</w:t>
                  </w:r>
                </w:p>
              </w:tc>
              <w:tc>
                <w:tcPr>
                  <w:tcW w:w="1284" w:type="dxa"/>
                  <w:gridSpan w:val="2"/>
                  <w:tcBorders>
                    <w:bottom w:val="single" w:color="auto" w:sz="4" w:space="0"/>
                  </w:tcBorders>
                  <w:vAlign w:val="center"/>
                </w:tcPr>
                <w:p>
                  <w:pPr>
                    <w:spacing w:after="0" w:line="360" w:lineRule="exact"/>
                    <w:jc w:val="center"/>
                    <w:rPr>
                      <w:rFonts w:hint="eastAsia" w:ascii="Times New Roman" w:hAnsi="Times New Roman" w:eastAsia="方正仿宋_GBK" w:cs="仿宋"/>
                      <w:b w:val="0"/>
                      <w:bCs w:val="0"/>
                      <w:kern w:val="2"/>
                      <w:sz w:val="24"/>
                      <w:szCs w:val="18"/>
                      <w:lang w:val="en-US" w:eastAsia="zh-CN" w:bidi="ar-SA"/>
                    </w:rPr>
                  </w:pPr>
                </w:p>
              </w:tc>
              <w:tc>
                <w:tcPr>
                  <w:tcW w:w="1285" w:type="dxa"/>
                  <w:gridSpan w:val="3"/>
                  <w:tcBorders>
                    <w:bottom w:val="single" w:color="auto" w:sz="4" w:space="0"/>
                  </w:tcBorders>
                  <w:vAlign w:val="center"/>
                </w:tcPr>
                <w:p>
                  <w:pPr>
                    <w:spacing w:after="0" w:line="360" w:lineRule="exact"/>
                    <w:jc w:val="center"/>
                    <w:rPr>
                      <w:rFonts w:hint="eastAsia" w:ascii="Times New Roman" w:hAnsi="Times New Roman" w:eastAsia="方正仿宋_GBK" w:cs="仿宋"/>
                      <w:b w:val="0"/>
                      <w:bCs w:val="0"/>
                      <w:kern w:val="2"/>
                      <w:sz w:val="24"/>
                      <w:szCs w:val="18"/>
                      <w:lang w:val="en-US" w:eastAsia="zh-CN" w:bidi="ar-SA"/>
                    </w:rPr>
                  </w:pPr>
                  <w:r>
                    <w:rPr>
                      <w:rFonts w:hint="eastAsia" w:ascii="Times New Roman" w:hAnsi="Times New Roman" w:eastAsia="方正仿宋_GBK" w:cs="仿宋"/>
                      <w:b w:val="0"/>
                      <w:bCs w:val="0"/>
                      <w:kern w:val="2"/>
                      <w:sz w:val="24"/>
                      <w:szCs w:val="18"/>
                      <w:lang w:val="en-US" w:eastAsia="zh-CN" w:bidi="ar-SA"/>
                    </w:rPr>
                    <w:t>互动量</w:t>
                  </w:r>
                </w:p>
              </w:tc>
              <w:tc>
                <w:tcPr>
                  <w:tcW w:w="2102" w:type="dxa"/>
                  <w:tcBorders>
                    <w:bottom w:val="single" w:color="auto" w:sz="4" w:space="0"/>
                  </w:tcBorders>
                  <w:vAlign w:val="center"/>
                </w:tcPr>
                <w:p>
                  <w:pPr>
                    <w:spacing w:after="0" w:line="360" w:lineRule="exact"/>
                    <w:jc w:val="center"/>
                    <w:rPr>
                      <w:rFonts w:hint="eastAsia" w:ascii="Times New Roman" w:hAnsi="Times New Roman" w:eastAsia="方正仿宋_GBK" w:cs="仿宋"/>
                      <w:b w:val="0"/>
                      <w:bCs w:val="0"/>
                      <w:kern w:val="2"/>
                      <w:sz w:val="24"/>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2" w:hRule="exact"/>
              </w:trPr>
              <w:tc>
                <w:tcPr>
                  <w:tcW w:w="1557" w:type="dxa"/>
                  <w:tcBorders>
                    <w:bottom w:val="single" w:color="auto" w:sz="4" w:space="0"/>
                  </w:tcBorders>
                  <w:vAlign w:val="center"/>
                </w:tcPr>
                <w:p>
                  <w:pPr>
                    <w:spacing w:after="0" w:line="340" w:lineRule="exact"/>
                    <w:jc w:val="center"/>
                    <w:rPr>
                      <w:rFonts w:hint="eastAsia" w:ascii="Times New Roman" w:hAnsi="Times New Roman" w:eastAsia="方正仿宋_GBK" w:cs="仿宋"/>
                      <w:b w:val="0"/>
                      <w:bCs w:val="0"/>
                      <w:kern w:val="2"/>
                      <w:sz w:val="24"/>
                      <w:szCs w:val="18"/>
                      <w:lang w:val="en-US" w:eastAsia="zh-CN" w:bidi="ar-SA"/>
                    </w:rPr>
                  </w:pPr>
                  <w:r>
                    <w:rPr>
                      <w:rFonts w:hint="eastAsia" w:ascii="Times New Roman" w:hAnsi="Times New Roman" w:eastAsia="方正仿宋_GBK" w:cs="仿宋"/>
                      <w:b w:val="0"/>
                      <w:bCs w:val="0"/>
                      <w:kern w:val="2"/>
                      <w:sz w:val="24"/>
                      <w:szCs w:val="18"/>
                      <w:lang w:val="en-US" w:eastAsia="zh-CN" w:bidi="ar-SA"/>
                    </w:rPr>
                    <w:t>推荐理由</w:t>
                  </w:r>
                </w:p>
              </w:tc>
              <w:tc>
                <w:tcPr>
                  <w:tcW w:w="9347" w:type="dxa"/>
                  <w:gridSpan w:val="12"/>
                  <w:tcBorders>
                    <w:bottom w:val="single" w:color="auto" w:sz="4" w:space="0"/>
                  </w:tcBorders>
                  <w:vAlign w:val="center"/>
                </w:tcPr>
                <w:p>
                  <w:pPr>
                    <w:spacing w:after="0" w:line="420" w:lineRule="exact"/>
                    <w:rPr>
                      <w:rFonts w:hint="eastAsia" w:ascii="Times New Roman" w:hAnsi="Times New Roman" w:eastAsia="方正仿宋_GBK" w:cs="仿宋"/>
                      <w:b w:val="0"/>
                      <w:bCs w:val="0"/>
                      <w:kern w:val="2"/>
                      <w:sz w:val="24"/>
                      <w:szCs w:val="18"/>
                      <w:lang w:val="en-US" w:eastAsia="zh-CN" w:bidi="ar-SA"/>
                    </w:rPr>
                  </w:pPr>
                  <w:r>
                    <w:rPr>
                      <w:rFonts w:hint="eastAsia" w:ascii="Times New Roman" w:hAnsi="Times New Roman" w:eastAsia="方正仿宋_GBK" w:cs="仿宋"/>
                      <w:b w:val="0"/>
                      <w:bCs w:val="0"/>
                      <w:kern w:val="2"/>
                      <w:sz w:val="24"/>
                      <w:szCs w:val="18"/>
                      <w:lang w:val="en-US" w:eastAsia="zh-CN" w:bidi="ar-SA"/>
                    </w:rPr>
                    <w:t xml:space="preserve">该作品紧扣渝厦高铁重庆东站至黔江段开通这一重大节点，以普通家庭五代人的生命记忆为叙事载体，将宏大的交通发展主题转化为具有人物温度的时代故事，生动展现了武陵山区从交通闭塞到立体交通网络形成的历史跨越。报道选题角度新颖，叙事结构完整，采访扎实细致，既具有历史纵深感，又富有人文情怀，体现了主流媒体以小见大、以人见史的叙事能力。                                  </w:t>
                  </w:r>
                </w:p>
                <w:p>
                  <w:pPr>
                    <w:spacing w:after="0" w:line="260" w:lineRule="exact"/>
                    <w:jc w:val="right"/>
                    <w:rPr>
                      <w:rFonts w:hint="eastAsia" w:ascii="Times New Roman" w:hAnsi="Times New Roman" w:eastAsia="方正仿宋_GBK" w:cs="仿宋"/>
                      <w:b w:val="0"/>
                      <w:bCs w:val="0"/>
                      <w:kern w:val="2"/>
                      <w:sz w:val="24"/>
                      <w:szCs w:val="18"/>
                      <w:lang w:val="en-US" w:eastAsia="zh-CN" w:bidi="ar-SA"/>
                    </w:rPr>
                  </w:pPr>
                </w:p>
                <w:p>
                  <w:pPr>
                    <w:spacing w:after="0" w:line="260" w:lineRule="exact"/>
                    <w:jc w:val="right"/>
                    <w:rPr>
                      <w:rFonts w:hint="eastAsia" w:ascii="Times New Roman" w:hAnsi="Times New Roman" w:eastAsia="方正仿宋_GBK" w:cs="仿宋"/>
                      <w:b w:val="0"/>
                      <w:bCs w:val="0"/>
                      <w:kern w:val="2"/>
                      <w:sz w:val="24"/>
                      <w:szCs w:val="18"/>
                      <w:lang w:val="en-US" w:eastAsia="zh-CN" w:bidi="ar-SA"/>
                    </w:rPr>
                  </w:pPr>
                  <w:r>
                    <w:rPr>
                      <w:rFonts w:hint="eastAsia" w:ascii="Times New Roman" w:hAnsi="Times New Roman" w:eastAsia="方正仿宋_GBK" w:cs="仿宋"/>
                      <w:b w:val="0"/>
                      <w:bCs w:val="0"/>
                      <w:kern w:val="2"/>
                      <w:sz w:val="24"/>
                      <w:szCs w:val="18"/>
                      <w:lang w:val="en-US" w:eastAsia="zh-CN" w:bidi="ar-SA"/>
                    </w:rPr>
                    <w:t xml:space="preserve"> 签名：（盖单位公章）2026年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exact"/>
              </w:trPr>
              <w:tc>
                <w:tcPr>
                  <w:tcW w:w="1557" w:type="dxa"/>
                  <w:tcBorders>
                    <w:top w:val="single" w:color="auto" w:sz="6" w:space="0"/>
                    <w:left w:val="single" w:color="auto" w:sz="6" w:space="0"/>
                    <w:bottom w:val="single" w:color="auto" w:sz="6" w:space="0"/>
                    <w:right w:val="single" w:color="auto" w:sz="6" w:space="0"/>
                  </w:tcBorders>
                  <w:vAlign w:val="center"/>
                </w:tcPr>
                <w:p>
                  <w:pPr>
                    <w:spacing w:after="0" w:line="340" w:lineRule="exact"/>
                    <w:rPr>
                      <w:rFonts w:hint="eastAsia" w:ascii="Times New Roman" w:hAnsi="Times New Roman" w:eastAsia="方正仿宋_GBK" w:cs="仿宋"/>
                      <w:b w:val="0"/>
                      <w:bCs w:val="0"/>
                      <w:kern w:val="2"/>
                      <w:sz w:val="24"/>
                      <w:szCs w:val="18"/>
                      <w:lang w:val="en-US" w:eastAsia="zh-CN" w:bidi="ar-SA"/>
                    </w:rPr>
                  </w:pPr>
                  <w:r>
                    <w:rPr>
                      <w:rFonts w:hint="eastAsia" w:ascii="Times New Roman" w:hAnsi="Times New Roman" w:eastAsia="方正仿宋_GBK" w:cs="仿宋"/>
                      <w:b w:val="0"/>
                      <w:bCs w:val="0"/>
                      <w:kern w:val="2"/>
                      <w:sz w:val="24"/>
                      <w:szCs w:val="18"/>
                      <w:lang w:val="en-US" w:eastAsia="zh-CN" w:bidi="ar-SA"/>
                    </w:rPr>
                    <w:t>联系人</w:t>
                  </w:r>
                </w:p>
              </w:tc>
              <w:tc>
                <w:tcPr>
                  <w:tcW w:w="2420" w:type="dxa"/>
                  <w:gridSpan w:val="2"/>
                  <w:tcBorders>
                    <w:top w:val="single" w:color="auto" w:sz="6" w:space="0"/>
                    <w:left w:val="single" w:color="auto" w:sz="6" w:space="0"/>
                    <w:bottom w:val="single" w:color="auto" w:sz="6" w:space="0"/>
                    <w:right w:val="single" w:color="auto" w:sz="4" w:space="0"/>
                  </w:tcBorders>
                  <w:vAlign w:val="center"/>
                </w:tcPr>
                <w:p>
                  <w:pPr>
                    <w:spacing w:after="0" w:line="340" w:lineRule="exact"/>
                    <w:rPr>
                      <w:rFonts w:hint="eastAsia" w:ascii="Times New Roman" w:hAnsi="Times New Roman" w:eastAsia="方正仿宋_GBK" w:cs="仿宋"/>
                      <w:b w:val="0"/>
                      <w:bCs w:val="0"/>
                      <w:kern w:val="2"/>
                      <w:sz w:val="24"/>
                      <w:szCs w:val="18"/>
                      <w:lang w:val="en-US" w:eastAsia="zh-CN" w:bidi="ar-SA"/>
                    </w:rPr>
                  </w:pPr>
                  <w:r>
                    <w:rPr>
                      <w:rFonts w:hint="eastAsia" w:ascii="Times New Roman" w:hAnsi="Times New Roman" w:eastAsia="方正仿宋_GBK" w:cs="仿宋"/>
                      <w:b w:val="0"/>
                      <w:bCs w:val="0"/>
                      <w:kern w:val="2"/>
                      <w:sz w:val="24"/>
                      <w:szCs w:val="18"/>
                      <w:lang w:val="en-US" w:eastAsia="zh-CN" w:bidi="ar-SA"/>
                    </w:rPr>
                    <w:t>唐余方</w:t>
                  </w:r>
                </w:p>
              </w:tc>
              <w:tc>
                <w:tcPr>
                  <w:tcW w:w="784" w:type="dxa"/>
                  <w:tcBorders>
                    <w:top w:val="single" w:color="auto" w:sz="6" w:space="0"/>
                    <w:left w:val="single" w:color="auto" w:sz="6" w:space="0"/>
                    <w:bottom w:val="single" w:color="auto" w:sz="6" w:space="0"/>
                    <w:right w:val="single" w:color="auto" w:sz="4" w:space="0"/>
                  </w:tcBorders>
                  <w:vAlign w:val="center"/>
                </w:tcPr>
                <w:p>
                  <w:pPr>
                    <w:spacing w:after="0" w:line="340" w:lineRule="exact"/>
                    <w:rPr>
                      <w:rFonts w:hint="eastAsia" w:ascii="Times New Roman" w:hAnsi="Times New Roman" w:eastAsia="方正仿宋_GBK" w:cs="仿宋"/>
                      <w:b w:val="0"/>
                      <w:bCs w:val="0"/>
                      <w:kern w:val="2"/>
                      <w:sz w:val="24"/>
                      <w:szCs w:val="18"/>
                      <w:lang w:val="en-US" w:eastAsia="zh-CN" w:bidi="ar-SA"/>
                    </w:rPr>
                  </w:pPr>
                  <w:r>
                    <w:rPr>
                      <w:rFonts w:hint="eastAsia" w:ascii="Times New Roman" w:hAnsi="Times New Roman" w:eastAsia="方正仿宋_GBK" w:cs="仿宋"/>
                      <w:b w:val="0"/>
                      <w:bCs w:val="0"/>
                      <w:kern w:val="2"/>
                      <w:sz w:val="24"/>
                      <w:szCs w:val="18"/>
                      <w:lang w:val="en-US" w:eastAsia="zh-CN" w:bidi="ar-SA"/>
                    </w:rPr>
                    <w:t>电话</w:t>
                  </w:r>
                </w:p>
              </w:tc>
              <w:tc>
                <w:tcPr>
                  <w:tcW w:w="2847" w:type="dxa"/>
                  <w:gridSpan w:val="6"/>
                  <w:tcBorders>
                    <w:top w:val="single" w:color="auto" w:sz="6" w:space="0"/>
                    <w:left w:val="single" w:color="auto" w:sz="6" w:space="0"/>
                    <w:bottom w:val="single" w:color="auto" w:sz="6" w:space="0"/>
                    <w:right w:val="single" w:color="auto" w:sz="4" w:space="0"/>
                  </w:tcBorders>
                  <w:vAlign w:val="center"/>
                </w:tcPr>
                <w:p>
                  <w:pPr>
                    <w:spacing w:after="0" w:line="340" w:lineRule="exact"/>
                    <w:rPr>
                      <w:rFonts w:hint="default" w:ascii="Times New Roman" w:hAnsi="Times New Roman" w:eastAsia="方正仿宋_GBK" w:cs="仿宋"/>
                      <w:b w:val="0"/>
                      <w:bCs w:val="0"/>
                      <w:kern w:val="2"/>
                      <w:sz w:val="24"/>
                      <w:szCs w:val="18"/>
                      <w:lang w:val="en-US" w:eastAsia="zh-CN" w:bidi="ar-SA"/>
                    </w:rPr>
                  </w:pPr>
                  <w:r>
                    <w:rPr>
                      <w:rFonts w:hint="eastAsia" w:ascii="Times New Roman" w:hAnsi="Times New Roman" w:eastAsia="方正仿宋_GBK" w:cs="仿宋"/>
                      <w:b w:val="0"/>
                      <w:bCs w:val="0"/>
                      <w:kern w:val="2"/>
                      <w:sz w:val="24"/>
                      <w:szCs w:val="18"/>
                      <w:lang w:val="en-US" w:eastAsia="zh-CN" w:bidi="ar-SA"/>
                    </w:rPr>
                    <w:t>(023)63865241</w:t>
                  </w:r>
                </w:p>
              </w:tc>
              <w:tc>
                <w:tcPr>
                  <w:tcW w:w="914" w:type="dxa"/>
                  <w:tcBorders>
                    <w:top w:val="single" w:color="auto" w:sz="6" w:space="0"/>
                    <w:left w:val="single" w:color="auto" w:sz="4" w:space="0"/>
                    <w:bottom w:val="single" w:color="auto" w:sz="6" w:space="0"/>
                    <w:right w:val="single" w:color="auto" w:sz="4" w:space="0"/>
                  </w:tcBorders>
                  <w:vAlign w:val="center"/>
                </w:tcPr>
                <w:p>
                  <w:pPr>
                    <w:spacing w:after="0" w:line="340" w:lineRule="exact"/>
                    <w:rPr>
                      <w:rFonts w:hint="eastAsia" w:ascii="Times New Roman" w:hAnsi="Times New Roman" w:eastAsia="方正仿宋_GBK" w:cs="仿宋"/>
                      <w:b w:val="0"/>
                      <w:bCs w:val="0"/>
                      <w:kern w:val="2"/>
                      <w:sz w:val="24"/>
                      <w:szCs w:val="18"/>
                      <w:lang w:val="en-US" w:eastAsia="zh-CN" w:bidi="ar-SA"/>
                    </w:rPr>
                  </w:pPr>
                  <w:r>
                    <w:rPr>
                      <w:rFonts w:hint="eastAsia" w:ascii="Times New Roman" w:hAnsi="Times New Roman" w:eastAsia="方正仿宋_GBK" w:cs="仿宋"/>
                      <w:b w:val="0"/>
                      <w:bCs w:val="0"/>
                      <w:kern w:val="2"/>
                      <w:sz w:val="24"/>
                      <w:szCs w:val="18"/>
                      <w:lang w:val="en-US" w:eastAsia="zh-CN" w:bidi="ar-SA"/>
                    </w:rPr>
                    <w:t>手机</w:t>
                  </w:r>
                </w:p>
              </w:tc>
              <w:tc>
                <w:tcPr>
                  <w:tcW w:w="2382" w:type="dxa"/>
                  <w:gridSpan w:val="2"/>
                  <w:tcBorders>
                    <w:top w:val="single" w:color="auto" w:sz="6" w:space="0"/>
                    <w:left w:val="single" w:color="auto" w:sz="4" w:space="0"/>
                    <w:bottom w:val="single" w:color="auto" w:sz="6" w:space="0"/>
                    <w:right w:val="single" w:color="auto" w:sz="6" w:space="0"/>
                  </w:tcBorders>
                  <w:vAlign w:val="center"/>
                </w:tcPr>
                <w:p>
                  <w:pPr>
                    <w:spacing w:after="0" w:line="340" w:lineRule="exact"/>
                    <w:rPr>
                      <w:rFonts w:hint="default" w:ascii="Times New Roman" w:hAnsi="Times New Roman" w:eastAsia="方正仿宋_GBK" w:cs="仿宋"/>
                      <w:b w:val="0"/>
                      <w:bCs w:val="0"/>
                      <w:kern w:val="2"/>
                      <w:sz w:val="24"/>
                      <w:szCs w:val="18"/>
                      <w:lang w:val="en-US" w:eastAsia="zh-CN" w:bidi="ar-SA"/>
                    </w:rPr>
                  </w:pPr>
                  <w:r>
                    <w:rPr>
                      <w:rFonts w:hint="eastAsia" w:ascii="Times New Roman" w:hAnsi="Times New Roman" w:eastAsia="方正仿宋_GBK" w:cs="仿宋"/>
                      <w:b w:val="0"/>
                      <w:bCs w:val="0"/>
                      <w:kern w:val="2"/>
                      <w:sz w:val="24"/>
                      <w:szCs w:val="18"/>
                      <w:lang w:val="en-US" w:eastAsia="zh-CN" w:bidi="ar-SA"/>
                    </w:rPr>
                    <w:t>17783252766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exact"/>
              </w:trPr>
              <w:tc>
                <w:tcPr>
                  <w:tcW w:w="1557" w:type="dxa"/>
                  <w:tcBorders>
                    <w:top w:val="single" w:color="auto" w:sz="6" w:space="0"/>
                    <w:left w:val="single" w:color="auto" w:sz="6" w:space="0"/>
                    <w:bottom w:val="single" w:color="auto" w:sz="6" w:space="0"/>
                    <w:right w:val="single" w:color="auto" w:sz="6" w:space="0"/>
                  </w:tcBorders>
                  <w:vAlign w:val="center"/>
                </w:tcPr>
                <w:p>
                  <w:pPr>
                    <w:spacing w:after="0" w:line="340" w:lineRule="exact"/>
                    <w:rPr>
                      <w:rFonts w:hint="eastAsia" w:ascii="Times New Roman" w:hAnsi="Times New Roman" w:eastAsia="方正仿宋_GBK" w:cs="仿宋"/>
                      <w:b w:val="0"/>
                      <w:bCs w:val="0"/>
                      <w:kern w:val="2"/>
                      <w:sz w:val="24"/>
                      <w:szCs w:val="18"/>
                      <w:lang w:val="en-US" w:eastAsia="zh-CN" w:bidi="ar-SA"/>
                    </w:rPr>
                  </w:pPr>
                  <w:r>
                    <w:rPr>
                      <w:rFonts w:hint="eastAsia" w:ascii="Times New Roman" w:hAnsi="Times New Roman" w:eastAsia="方正仿宋_GBK" w:cs="仿宋"/>
                      <w:b w:val="0"/>
                      <w:bCs w:val="0"/>
                      <w:kern w:val="2"/>
                      <w:sz w:val="24"/>
                      <w:szCs w:val="18"/>
                      <w:lang w:val="en-US" w:eastAsia="zh-CN" w:bidi="ar-SA"/>
                    </w:rPr>
                    <w:t>地址</w:t>
                  </w:r>
                </w:p>
              </w:tc>
              <w:tc>
                <w:tcPr>
                  <w:tcW w:w="6051" w:type="dxa"/>
                  <w:gridSpan w:val="9"/>
                  <w:tcBorders>
                    <w:top w:val="single" w:color="auto" w:sz="6" w:space="0"/>
                    <w:left w:val="single" w:color="auto" w:sz="6" w:space="0"/>
                    <w:bottom w:val="single" w:color="auto" w:sz="6" w:space="0"/>
                    <w:right w:val="single" w:color="auto" w:sz="6" w:space="0"/>
                  </w:tcBorders>
                  <w:vAlign w:val="center"/>
                </w:tcPr>
                <w:p>
                  <w:pPr>
                    <w:spacing w:after="0" w:line="340" w:lineRule="exact"/>
                    <w:rPr>
                      <w:rFonts w:hint="default" w:ascii="Times New Roman" w:hAnsi="Times New Roman" w:eastAsia="方正仿宋_GBK" w:cs="仿宋"/>
                      <w:b w:val="0"/>
                      <w:bCs w:val="0"/>
                      <w:kern w:val="2"/>
                      <w:sz w:val="24"/>
                      <w:szCs w:val="18"/>
                      <w:lang w:val="en-US" w:eastAsia="zh-CN" w:bidi="ar-SA"/>
                    </w:rPr>
                  </w:pPr>
                  <w:r>
                    <w:rPr>
                      <w:rFonts w:hint="eastAsia" w:ascii="Times New Roman" w:hAnsi="Times New Roman" w:eastAsia="方正仿宋_GBK" w:cs="仿宋"/>
                      <w:b w:val="0"/>
                      <w:bCs w:val="0"/>
                      <w:kern w:val="2"/>
                      <w:sz w:val="24"/>
                      <w:szCs w:val="18"/>
                      <w:lang w:val="en-US" w:eastAsia="zh-CN" w:bidi="ar-SA"/>
                    </w:rPr>
                    <w:t>重庆市两江新区食品城大道35号</w:t>
                  </w:r>
                </w:p>
              </w:tc>
              <w:tc>
                <w:tcPr>
                  <w:tcW w:w="914" w:type="dxa"/>
                  <w:tcBorders>
                    <w:top w:val="single" w:color="auto" w:sz="6" w:space="0"/>
                    <w:left w:val="single" w:color="auto" w:sz="6" w:space="0"/>
                    <w:bottom w:val="single" w:color="auto" w:sz="6" w:space="0"/>
                    <w:right w:val="single" w:color="auto" w:sz="6" w:space="0"/>
                  </w:tcBorders>
                  <w:vAlign w:val="center"/>
                </w:tcPr>
                <w:p>
                  <w:pPr>
                    <w:spacing w:after="0" w:line="340" w:lineRule="exact"/>
                    <w:rPr>
                      <w:rFonts w:hint="eastAsia" w:ascii="Times New Roman" w:hAnsi="Times New Roman" w:eastAsia="方正仿宋_GBK" w:cs="仿宋"/>
                      <w:b w:val="0"/>
                      <w:bCs w:val="0"/>
                      <w:kern w:val="2"/>
                      <w:sz w:val="24"/>
                      <w:szCs w:val="18"/>
                      <w:lang w:val="en-US" w:eastAsia="zh-CN" w:bidi="ar-SA"/>
                    </w:rPr>
                  </w:pPr>
                  <w:r>
                    <w:rPr>
                      <w:rFonts w:hint="eastAsia" w:ascii="Times New Roman" w:hAnsi="Times New Roman" w:eastAsia="方正仿宋_GBK" w:cs="仿宋"/>
                      <w:b w:val="0"/>
                      <w:bCs w:val="0"/>
                      <w:kern w:val="2"/>
                      <w:sz w:val="24"/>
                      <w:szCs w:val="18"/>
                      <w:lang w:val="en-US" w:eastAsia="zh-CN" w:bidi="ar-SA"/>
                    </w:rPr>
                    <w:t>邮箱</w:t>
                  </w:r>
                </w:p>
              </w:tc>
              <w:tc>
                <w:tcPr>
                  <w:tcW w:w="2382" w:type="dxa"/>
                  <w:gridSpan w:val="2"/>
                  <w:tcBorders>
                    <w:top w:val="single" w:color="auto" w:sz="6" w:space="0"/>
                    <w:left w:val="single" w:color="auto" w:sz="6" w:space="0"/>
                    <w:bottom w:val="single" w:color="auto" w:sz="6" w:space="0"/>
                    <w:right w:val="single" w:color="auto" w:sz="6" w:space="0"/>
                  </w:tcBorders>
                  <w:vAlign w:val="center"/>
                </w:tcPr>
                <w:p>
                  <w:pPr>
                    <w:spacing w:after="0" w:line="340" w:lineRule="exact"/>
                    <w:rPr>
                      <w:rFonts w:hint="default" w:ascii="Times New Roman" w:hAnsi="Times New Roman" w:eastAsia="方正仿宋_GBK" w:cs="仿宋"/>
                      <w:b w:val="0"/>
                      <w:bCs w:val="0"/>
                      <w:kern w:val="2"/>
                      <w:sz w:val="24"/>
                      <w:szCs w:val="18"/>
                      <w:lang w:val="en-US" w:eastAsia="zh-CN" w:bidi="ar-SA"/>
                    </w:rPr>
                  </w:pPr>
                  <w:r>
                    <w:rPr>
                      <w:rFonts w:hint="eastAsia" w:ascii="Times New Roman" w:hAnsi="Times New Roman" w:eastAsia="方正仿宋_GBK" w:cs="仿宋"/>
                      <w:b w:val="0"/>
                      <w:bCs w:val="0"/>
                      <w:kern w:val="2"/>
                      <w:sz w:val="24"/>
                      <w:szCs w:val="18"/>
                      <w:lang w:val="en-US" w:eastAsia="zh-CN" w:bidi="ar-SA"/>
                    </w:rPr>
                    <w:t>506947893@qq.com</w:t>
                  </w:r>
                </w:p>
              </w:tc>
            </w:tr>
          </w:tbl>
          <w:p>
            <w:pPr>
              <w:rPr>
                <w:rFonts w:hint="eastAsia" w:ascii="Times New Roman" w:hAnsi="Times New Roman" w:eastAsia="方正仿宋_GBK" w:cs="仿宋"/>
                <w:b w:val="0"/>
                <w:bCs w:val="0"/>
                <w:kern w:val="2"/>
                <w:sz w:val="24"/>
                <w:szCs w:val="18"/>
                <w:lang w:val="en-US" w:eastAsia="zh-CN" w:bidi="ar-SA"/>
              </w:rPr>
            </w:pPr>
          </w:p>
          <w:p>
            <w:pPr>
              <w:spacing w:after="0" w:line="260" w:lineRule="exact"/>
              <w:rPr>
                <w:rFonts w:hint="eastAsia" w:ascii="Times New Roman" w:hAnsi="Times New Roman" w:eastAsia="方正仿宋_GBK" w:cs="仿宋"/>
                <w:b w:val="0"/>
                <w:bCs w:val="0"/>
                <w:kern w:val="2"/>
                <w:sz w:val="24"/>
                <w:szCs w:val="18"/>
                <w:lang w:val="en-US" w:eastAsia="zh-CN" w:bidi="ar-SA"/>
              </w:rPr>
            </w:pPr>
          </w:p>
        </w:tc>
        <w:tc>
          <w:tcPr>
            <w:tcW w:w="1395" w:type="dxa"/>
            <w:gridSpan w:val="2"/>
            <w:vAlign w:val="center"/>
          </w:tcPr>
          <w:p>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参评项目</w:t>
            </w:r>
          </w:p>
        </w:tc>
        <w:tc>
          <w:tcPr>
            <w:tcW w:w="3016" w:type="dxa"/>
            <w:gridSpan w:val="3"/>
            <w:vAlign w:val="center"/>
          </w:tcPr>
          <w:p>
            <w:pPr>
              <w:spacing w:after="0" w:line="260" w:lineRule="exact"/>
              <w:jc w:val="center"/>
              <w:rPr>
                <w:rFonts w:hint="default" w:ascii="Times New Roman" w:hAnsi="Times New Roman"/>
                <w:sz w:val="24"/>
                <w:szCs w:val="24"/>
                <w:lang w:val="en-US"/>
              </w:rPr>
            </w:pPr>
            <w:r>
              <w:rPr>
                <w:rFonts w:hint="eastAsia" w:ascii="Times New Roman" w:hAnsi="Times New Roman" w:eastAsia="方正仿宋_GBK" w:cs="仿宋"/>
                <w:b w:val="0"/>
                <w:bCs w:val="0"/>
                <w:kern w:val="2"/>
                <w:sz w:val="24"/>
                <w:szCs w:val="18"/>
                <w:lang w:val="en-US" w:eastAsia="zh-CN" w:bidi="ar-SA"/>
              </w:rPr>
              <w:t>重大主题报道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exact"/>
          <w:jc w:val="center"/>
        </w:trPr>
        <w:tc>
          <w:tcPr>
            <w:tcW w:w="1803" w:type="dxa"/>
            <w:vMerge w:val="restart"/>
            <w:vAlign w:val="center"/>
          </w:tcPr>
          <w:p>
            <w:pPr>
              <w:spacing w:after="0" w:line="380" w:lineRule="exact"/>
              <w:jc w:val="center"/>
              <w:rPr>
                <w:rFonts w:ascii="Times New Roman" w:hAnsi="Times New Roman" w:eastAsia="方正黑体_GBK" w:cs="方正黑体_GBK"/>
                <w:sz w:val="28"/>
              </w:rPr>
            </w:pPr>
            <w:r>
              <w:rPr>
                <w:rFonts w:ascii="Times New Roman" w:hAnsi="Times New Roman" w:eastAsia="方正黑体_GBK" w:cs="方正黑体_GBK"/>
                <w:sz w:val="28"/>
              </w:rPr>
              <w:t>字数</w:t>
            </w:r>
            <w:r>
              <w:rPr>
                <w:rFonts w:hint="eastAsia" w:ascii="Times New Roman" w:hAnsi="Times New Roman" w:eastAsia="方正黑体_GBK" w:cs="方正黑体_GBK"/>
                <w:sz w:val="28"/>
              </w:rPr>
              <w:t>/时长</w:t>
            </w:r>
          </w:p>
        </w:tc>
        <w:tc>
          <w:tcPr>
            <w:tcW w:w="4215" w:type="dxa"/>
            <w:gridSpan w:val="6"/>
            <w:vMerge w:val="restart"/>
            <w:vAlign w:val="center"/>
          </w:tcPr>
          <w:p>
            <w:pPr>
              <w:spacing w:after="0" w:line="300" w:lineRule="exact"/>
              <w:jc w:val="center"/>
              <w:rPr>
                <w:rFonts w:hint="default" w:ascii="Times New Roman" w:hAnsi="Times New Roman" w:eastAsia="华文中宋"/>
                <w:sz w:val="28"/>
                <w:lang w:val="en-US"/>
              </w:rPr>
            </w:pPr>
            <w:r>
              <w:rPr>
                <w:rFonts w:hint="eastAsia" w:ascii="Times New Roman" w:hAnsi="Times New Roman" w:eastAsia="方正仿宋_GBK" w:cs="仿宋"/>
                <w:b w:val="0"/>
                <w:bCs w:val="0"/>
                <w:kern w:val="2"/>
                <w:sz w:val="24"/>
                <w:szCs w:val="18"/>
                <w:lang w:val="en-US" w:eastAsia="zh-CN" w:bidi="ar-SA"/>
              </w:rPr>
              <w:t>5695字</w:t>
            </w:r>
          </w:p>
        </w:tc>
        <w:tc>
          <w:tcPr>
            <w:tcW w:w="1395" w:type="dxa"/>
            <w:gridSpan w:val="2"/>
            <w:vAlign w:val="center"/>
          </w:tcPr>
          <w:p>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体裁</w:t>
            </w:r>
          </w:p>
        </w:tc>
        <w:tc>
          <w:tcPr>
            <w:tcW w:w="3016" w:type="dxa"/>
            <w:gridSpan w:val="3"/>
            <w:vAlign w:val="center"/>
          </w:tcPr>
          <w:p>
            <w:pPr>
              <w:spacing w:after="0" w:line="260" w:lineRule="exact"/>
              <w:jc w:val="center"/>
              <w:rPr>
                <w:rFonts w:hint="eastAsia" w:ascii="Times New Roman" w:hAnsi="Times New Roman" w:eastAsia="方正仿宋_GBK"/>
                <w:sz w:val="24"/>
                <w:szCs w:val="24"/>
                <w:lang w:val="en-US" w:eastAsia="zh-CN"/>
              </w:rPr>
            </w:pPr>
            <w:r>
              <w:rPr>
                <w:rFonts w:hint="eastAsia" w:ascii="Times New Roman" w:hAnsi="Times New Roman" w:eastAsia="方正仿宋_GBK"/>
                <w:sz w:val="24"/>
                <w:szCs w:val="24"/>
                <w:lang w:val="en-US" w:eastAsia="zh-CN"/>
              </w:rPr>
              <w:t>通讯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exact"/>
          <w:jc w:val="center"/>
        </w:trPr>
        <w:tc>
          <w:tcPr>
            <w:tcW w:w="1803" w:type="dxa"/>
            <w:vMerge w:val="continue"/>
            <w:vAlign w:val="center"/>
          </w:tcPr>
          <w:p>
            <w:pPr>
              <w:spacing w:after="0" w:line="380" w:lineRule="exact"/>
              <w:jc w:val="center"/>
              <w:rPr>
                <w:rFonts w:ascii="Times New Roman" w:hAnsi="Times New Roman" w:eastAsia="方正黑体_GBK" w:cs="方正黑体_GBK"/>
                <w:sz w:val="28"/>
              </w:rPr>
            </w:pPr>
          </w:p>
        </w:tc>
        <w:tc>
          <w:tcPr>
            <w:tcW w:w="4215" w:type="dxa"/>
            <w:gridSpan w:val="6"/>
            <w:vMerge w:val="continue"/>
            <w:vAlign w:val="center"/>
          </w:tcPr>
          <w:p>
            <w:pPr>
              <w:spacing w:after="0" w:line="320" w:lineRule="exact"/>
              <w:rPr>
                <w:rFonts w:ascii="Times New Roman" w:hAnsi="Times New Roman" w:eastAsia="方正仿宋_GBK" w:cs="仿宋"/>
                <w:sz w:val="24"/>
                <w:szCs w:val="18"/>
              </w:rPr>
            </w:pPr>
          </w:p>
        </w:tc>
        <w:tc>
          <w:tcPr>
            <w:tcW w:w="1395" w:type="dxa"/>
            <w:gridSpan w:val="2"/>
            <w:vAlign w:val="center"/>
          </w:tcPr>
          <w:p>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语种</w:t>
            </w:r>
          </w:p>
        </w:tc>
        <w:tc>
          <w:tcPr>
            <w:tcW w:w="3016" w:type="dxa"/>
            <w:gridSpan w:val="3"/>
            <w:vAlign w:val="center"/>
          </w:tcPr>
          <w:p>
            <w:pPr>
              <w:spacing w:after="0" w:line="240" w:lineRule="atLeast"/>
              <w:rPr>
                <w:rFonts w:hint="eastAsia" w:ascii="Times New Roman" w:hAnsi="Times New Roman" w:eastAsia="宋体"/>
                <w:sz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803" w:type="dxa"/>
            <w:vAlign w:val="center"/>
          </w:tcPr>
          <w:p>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作  者</w:t>
            </w:r>
          </w:p>
          <w:p>
            <w:pPr>
              <w:spacing w:after="0" w:line="380" w:lineRule="exact"/>
              <w:rPr>
                <w:rFonts w:ascii="Times New Roman" w:hAnsi="Times New Roman" w:eastAsia="方正黑体_GBK" w:cs="方正黑体_GBK"/>
                <w:sz w:val="28"/>
              </w:rPr>
            </w:pPr>
            <w:r>
              <w:rPr>
                <w:rFonts w:hint="eastAsia" w:ascii="Times New Roman" w:hAnsi="Times New Roman" w:eastAsia="方正黑体_GBK" w:cs="方正黑体_GBK"/>
                <w:sz w:val="28"/>
              </w:rPr>
              <w:t>（主创人员）</w:t>
            </w:r>
          </w:p>
        </w:tc>
        <w:tc>
          <w:tcPr>
            <w:tcW w:w="2979" w:type="dxa"/>
            <w:gridSpan w:val="4"/>
            <w:vAlign w:val="center"/>
          </w:tcPr>
          <w:p>
            <w:pPr>
              <w:spacing w:after="0" w:line="260" w:lineRule="exact"/>
              <w:jc w:val="center"/>
              <w:rPr>
                <w:rFonts w:hint="default" w:ascii="Times New Roman" w:hAnsi="Times New Roman" w:eastAsia="方正仿宋_GBK"/>
                <w:sz w:val="28"/>
                <w:lang w:val="en-US" w:eastAsia="zh-CN"/>
              </w:rPr>
            </w:pPr>
            <w:r>
              <w:rPr>
                <w:rFonts w:hint="eastAsia" w:ascii="Times New Roman" w:hAnsi="Times New Roman" w:eastAsia="方正仿宋_GBK" w:cs="仿宋"/>
                <w:b w:val="0"/>
                <w:bCs w:val="0"/>
                <w:kern w:val="2"/>
                <w:sz w:val="24"/>
                <w:szCs w:val="18"/>
                <w:lang w:val="en-US" w:eastAsia="zh-CN" w:bidi="ar-SA"/>
              </w:rPr>
              <w:t>唐余方、冯驿驭</w:t>
            </w:r>
          </w:p>
        </w:tc>
        <w:tc>
          <w:tcPr>
            <w:tcW w:w="1236" w:type="dxa"/>
            <w:gridSpan w:val="2"/>
            <w:vAlign w:val="center"/>
          </w:tcPr>
          <w:p>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编辑</w:t>
            </w:r>
          </w:p>
        </w:tc>
        <w:tc>
          <w:tcPr>
            <w:tcW w:w="4411" w:type="dxa"/>
            <w:gridSpan w:val="5"/>
            <w:vAlign w:val="center"/>
          </w:tcPr>
          <w:p>
            <w:pPr>
              <w:spacing w:after="0" w:line="240" w:lineRule="exact"/>
              <w:jc w:val="center"/>
              <w:rPr>
                <w:rFonts w:hint="eastAsia" w:ascii="Times New Roman" w:hAnsi="Times New Roman" w:eastAsia="方正仿宋_GBK" w:cs="仿宋"/>
                <w:sz w:val="24"/>
                <w:szCs w:val="18"/>
                <w:lang w:val="en-US" w:eastAsia="zh-CN"/>
              </w:rPr>
            </w:pPr>
            <w:r>
              <w:rPr>
                <w:rFonts w:hint="eastAsia" w:ascii="Times New Roman" w:hAnsi="Times New Roman" w:eastAsia="方正仿宋_GBK" w:cs="仿宋"/>
                <w:sz w:val="24"/>
                <w:szCs w:val="18"/>
                <w:lang w:val="en-US" w:eastAsia="zh-CN"/>
              </w:rPr>
              <w:t>集体（张倵瑃、颜明华、陈国栋、</w:t>
            </w:r>
          </w:p>
          <w:p>
            <w:pPr>
              <w:spacing w:after="0" w:line="240" w:lineRule="exact"/>
              <w:jc w:val="center"/>
              <w:rPr>
                <w:rFonts w:ascii="Times New Roman" w:hAnsi="Times New Roman" w:eastAsia="方正仿宋_GBK"/>
                <w:w w:val="95"/>
                <w:szCs w:val="21"/>
              </w:rPr>
            </w:pPr>
            <w:r>
              <w:rPr>
                <w:rFonts w:hint="eastAsia" w:ascii="Times New Roman" w:hAnsi="Times New Roman" w:eastAsia="方正仿宋_GBK" w:cs="仿宋"/>
                <w:sz w:val="24"/>
                <w:szCs w:val="18"/>
                <w:lang w:val="en-US" w:eastAsia="zh-CN"/>
              </w:rPr>
              <w:t>赵廷虎）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atLeast"/>
          <w:jc w:val="center"/>
        </w:trPr>
        <w:tc>
          <w:tcPr>
            <w:tcW w:w="1803" w:type="dxa"/>
            <w:vAlign w:val="center"/>
          </w:tcPr>
          <w:p>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原创单位</w:t>
            </w:r>
          </w:p>
        </w:tc>
        <w:tc>
          <w:tcPr>
            <w:tcW w:w="2979" w:type="dxa"/>
            <w:gridSpan w:val="4"/>
            <w:vAlign w:val="center"/>
          </w:tcPr>
          <w:p>
            <w:pPr>
              <w:spacing w:after="0" w:line="260" w:lineRule="exact"/>
              <w:jc w:val="center"/>
              <w:rPr>
                <w:rFonts w:hint="eastAsia" w:ascii="Times New Roman" w:hAnsi="Times New Roman" w:eastAsia="方正仿宋_GBK" w:cs="仿宋"/>
                <w:b w:val="0"/>
                <w:bCs w:val="0"/>
                <w:kern w:val="2"/>
                <w:sz w:val="24"/>
                <w:szCs w:val="18"/>
                <w:lang w:val="en-US" w:eastAsia="zh-CN" w:bidi="ar-SA"/>
              </w:rPr>
            </w:pPr>
            <w:r>
              <w:rPr>
                <w:rFonts w:hint="eastAsia" w:ascii="Times New Roman" w:hAnsi="Times New Roman" w:eastAsia="方正仿宋_GBK" w:cs="仿宋"/>
                <w:b w:val="0"/>
                <w:bCs w:val="0"/>
                <w:kern w:val="2"/>
                <w:sz w:val="24"/>
                <w:szCs w:val="18"/>
                <w:lang w:val="en-US" w:eastAsia="zh-CN" w:bidi="ar-SA"/>
              </w:rPr>
              <w:t>中共重庆市委</w:t>
            </w:r>
          </w:p>
          <w:p>
            <w:pPr>
              <w:spacing w:after="0" w:line="260" w:lineRule="exact"/>
              <w:jc w:val="center"/>
              <w:rPr>
                <w:rFonts w:hint="default" w:ascii="Times New Roman" w:hAnsi="Times New Roman" w:eastAsia="方正仿宋_GBK" w:cs="仿宋"/>
                <w:b w:val="0"/>
                <w:bCs w:val="0"/>
                <w:kern w:val="2"/>
                <w:sz w:val="24"/>
                <w:szCs w:val="18"/>
                <w:lang w:val="en-US" w:eastAsia="zh-CN" w:bidi="ar-SA"/>
              </w:rPr>
            </w:pPr>
            <w:r>
              <w:rPr>
                <w:rFonts w:hint="eastAsia" w:ascii="Times New Roman" w:hAnsi="Times New Roman" w:eastAsia="方正仿宋_GBK" w:cs="仿宋"/>
                <w:b w:val="0"/>
                <w:bCs w:val="0"/>
                <w:kern w:val="2"/>
                <w:sz w:val="24"/>
                <w:szCs w:val="18"/>
                <w:lang w:val="en-US" w:eastAsia="zh-CN" w:bidi="ar-SA"/>
              </w:rPr>
              <w:t>当代党员杂志社</w:t>
            </w:r>
          </w:p>
        </w:tc>
        <w:tc>
          <w:tcPr>
            <w:tcW w:w="1236" w:type="dxa"/>
            <w:gridSpan w:val="2"/>
            <w:vAlign w:val="center"/>
          </w:tcPr>
          <w:p>
            <w:pPr>
              <w:spacing w:after="0" w:line="380" w:lineRule="exact"/>
              <w:jc w:val="center"/>
              <w:rPr>
                <w:rFonts w:ascii="Times New Roman" w:hAnsi="Times New Roman" w:eastAsia="方正黑体_GBK" w:cs="方正黑体_GBK"/>
                <w:sz w:val="24"/>
              </w:rPr>
            </w:pPr>
            <w:r>
              <w:rPr>
                <w:rFonts w:hint="eastAsia" w:ascii="Times New Roman" w:hAnsi="Times New Roman" w:eastAsia="方正黑体_GBK" w:cs="方正黑体_GBK"/>
                <w:sz w:val="24"/>
              </w:rPr>
              <w:t>发布端/账号/媒体名称</w:t>
            </w:r>
          </w:p>
        </w:tc>
        <w:tc>
          <w:tcPr>
            <w:tcW w:w="4411" w:type="dxa"/>
            <w:gridSpan w:val="5"/>
            <w:vAlign w:val="center"/>
          </w:tcPr>
          <w:p>
            <w:pPr>
              <w:spacing w:after="0" w:line="260" w:lineRule="exact"/>
              <w:jc w:val="center"/>
              <w:rPr>
                <w:rFonts w:hint="default" w:ascii="Times New Roman" w:hAnsi="Times New Roman" w:eastAsia="宋体"/>
                <w:sz w:val="18"/>
                <w:szCs w:val="18"/>
                <w:lang w:val="en-US" w:eastAsia="zh-CN"/>
              </w:rPr>
            </w:pPr>
            <w:r>
              <w:rPr>
                <w:rFonts w:hint="eastAsia" w:ascii="Times New Roman" w:hAnsi="Times New Roman" w:eastAsia="方正仿宋_GBK" w:cs="仿宋"/>
                <w:sz w:val="24"/>
                <w:szCs w:val="18"/>
                <w:lang w:val="en-US" w:eastAsia="zh-CN"/>
              </w:rPr>
              <w:t>《当代党员》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4" w:hRule="exact"/>
          <w:jc w:val="center"/>
        </w:trPr>
        <w:tc>
          <w:tcPr>
            <w:tcW w:w="1803" w:type="dxa"/>
            <w:vAlign w:val="center"/>
          </w:tcPr>
          <w:p>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刊播版面</w:t>
            </w:r>
          </w:p>
          <w:p>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(名称和版次)</w:t>
            </w:r>
          </w:p>
        </w:tc>
        <w:tc>
          <w:tcPr>
            <w:tcW w:w="2979" w:type="dxa"/>
            <w:gridSpan w:val="4"/>
            <w:vAlign w:val="center"/>
          </w:tcPr>
          <w:p>
            <w:pPr>
              <w:spacing w:after="0" w:line="260" w:lineRule="exact"/>
              <w:rPr>
                <w:rFonts w:hint="default" w:ascii="Times New Roman" w:hAnsi="Times New Roman" w:eastAsia="宋体"/>
                <w:szCs w:val="21"/>
                <w:lang w:val="en-US" w:eastAsia="zh-CN"/>
              </w:rPr>
            </w:pPr>
          </w:p>
        </w:tc>
        <w:tc>
          <w:tcPr>
            <w:tcW w:w="1236" w:type="dxa"/>
            <w:gridSpan w:val="2"/>
            <w:vAlign w:val="center"/>
          </w:tcPr>
          <w:p>
            <w:pPr>
              <w:spacing w:after="0" w:line="38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刊播日期</w:t>
            </w:r>
          </w:p>
        </w:tc>
        <w:tc>
          <w:tcPr>
            <w:tcW w:w="4411" w:type="dxa"/>
            <w:gridSpan w:val="5"/>
            <w:vAlign w:val="center"/>
          </w:tcPr>
          <w:p>
            <w:pPr>
              <w:spacing w:after="0" w:line="260" w:lineRule="exact"/>
              <w:jc w:val="center"/>
              <w:rPr>
                <w:rFonts w:hint="default" w:ascii="Times New Roman" w:hAnsi="Times New Roman" w:eastAsia="方正仿宋_GBK" w:cs="Times New Roman"/>
                <w:szCs w:val="21"/>
                <w:lang w:val="en-US" w:eastAsia="zh-CN"/>
              </w:rPr>
            </w:pPr>
            <w:r>
              <w:rPr>
                <w:rFonts w:hint="eastAsia" w:ascii="Times New Roman" w:hAnsi="Times New Roman" w:eastAsia="方正仿宋_GBK" w:cs="Times New Roman"/>
                <w:sz w:val="24"/>
                <w:szCs w:val="21"/>
                <w:lang w:val="en-US" w:eastAsia="zh-CN"/>
              </w:rPr>
              <w:t>2025年第8期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803" w:type="dxa"/>
            <w:vMerge w:val="restart"/>
            <w:vAlign w:val="center"/>
          </w:tcPr>
          <w:p>
            <w:pPr>
              <w:spacing w:after="0" w:line="340" w:lineRule="exact"/>
              <w:rPr>
                <w:rFonts w:ascii="Times New Roman" w:hAnsi="Times New Roman"/>
                <w:szCs w:val="21"/>
              </w:rPr>
            </w:pPr>
            <w:r>
              <w:rPr>
                <w:rFonts w:hint="eastAsia" w:ascii="Times New Roman" w:hAnsi="Times New Roman" w:eastAsia="方正黑体_GBK" w:cs="方正黑体_GBK"/>
                <w:sz w:val="24"/>
                <w:szCs w:val="21"/>
              </w:rPr>
              <w:t>新媒体作品填报网址</w:t>
            </w:r>
          </w:p>
        </w:tc>
        <w:tc>
          <w:tcPr>
            <w:tcW w:w="4215" w:type="dxa"/>
            <w:gridSpan w:val="6"/>
            <w:vMerge w:val="restart"/>
            <w:vAlign w:val="center"/>
          </w:tcPr>
          <w:p>
            <w:pPr>
              <w:spacing w:after="0" w:line="240" w:lineRule="auto"/>
              <w:rPr>
                <w:rFonts w:hint="eastAsia" w:ascii="Times New Roman" w:hAnsi="Times New Roman" w:eastAsia="方正仿宋_GBK" w:cs="仿宋"/>
                <w:b w:val="0"/>
                <w:bCs w:val="0"/>
                <w:kern w:val="2"/>
                <w:sz w:val="24"/>
                <w:szCs w:val="18"/>
                <w:lang w:val="en-US" w:eastAsia="zh-CN" w:bidi="ar-SA"/>
              </w:rPr>
            </w:pPr>
          </w:p>
        </w:tc>
        <w:tc>
          <w:tcPr>
            <w:tcW w:w="4411" w:type="dxa"/>
            <w:gridSpan w:val="5"/>
            <w:vAlign w:val="center"/>
          </w:tcPr>
          <w:p>
            <w:pPr>
              <w:spacing w:after="0" w:line="260" w:lineRule="exact"/>
              <w:rPr>
                <w:rFonts w:hint="eastAsia" w:ascii="Times New Roman" w:hAnsi="Times New Roman" w:eastAsia="华文中宋"/>
                <w:sz w:val="28"/>
                <w:lang w:eastAsia="zh-CN"/>
              </w:rPr>
            </w:pPr>
            <w:r>
              <w:rPr>
                <w:rFonts w:hint="eastAsia" w:ascii="方正黑体_GBK" w:hAnsi="Times New Roman" w:eastAsia="方正黑体_GBK"/>
                <w:sz w:val="24"/>
                <w:szCs w:val="21"/>
              </w:rPr>
              <w:t>中央宣传部“三好作品”</w:t>
            </w:r>
            <w:r>
              <w:rPr>
                <w:rFonts w:hint="eastAsia" w:ascii="Times New Roman" w:hAnsi="Times New Roman" w:eastAsia="华文中宋"/>
                <w:sz w:val="28"/>
              </w:rPr>
              <w:t xml:space="preserve">  </w:t>
            </w:r>
            <w:r>
              <w:rPr>
                <w:rFonts w:hint="eastAsia" w:ascii="Times New Roman" w:hAnsi="Times New Roman" w:eastAsia="华文中宋"/>
                <w:sz w:val="24"/>
                <w:szCs w:val="24"/>
              </w:rPr>
              <w:t>是</w:t>
            </w:r>
            <w:r>
              <w:rPr>
                <w:rFonts w:hint="eastAsia" w:ascii="华文中宋" w:hAnsi="华文中宋" w:eastAsia="华文中宋"/>
                <w:sz w:val="24"/>
                <w:szCs w:val="24"/>
              </w:rPr>
              <w:t>□ 否</w:t>
            </w:r>
            <w:r>
              <w:rPr>
                <w:rFonts w:hint="eastAsia" w:ascii="华文中宋" w:hAnsi="华文中宋" w:eastAsia="华文中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exact"/>
          <w:jc w:val="center"/>
        </w:trPr>
        <w:tc>
          <w:tcPr>
            <w:tcW w:w="1803" w:type="dxa"/>
            <w:vMerge w:val="continue"/>
            <w:vAlign w:val="center"/>
          </w:tcPr>
          <w:p>
            <w:pPr>
              <w:spacing w:after="0" w:line="340" w:lineRule="exact"/>
              <w:rPr>
                <w:rFonts w:ascii="Times New Roman" w:hAnsi="Times New Roman" w:eastAsia="方正黑体_GBK" w:cs="方正黑体_GBK"/>
                <w:sz w:val="24"/>
                <w:szCs w:val="21"/>
              </w:rPr>
            </w:pPr>
          </w:p>
        </w:tc>
        <w:tc>
          <w:tcPr>
            <w:tcW w:w="4215" w:type="dxa"/>
            <w:gridSpan w:val="6"/>
            <w:vMerge w:val="continue"/>
            <w:vAlign w:val="center"/>
          </w:tcPr>
          <w:p>
            <w:pPr>
              <w:spacing w:after="0" w:line="260" w:lineRule="exact"/>
              <w:rPr>
                <w:rFonts w:ascii="Times New Roman" w:hAnsi="Times New Roman" w:eastAsia="方正仿宋_GBK" w:cs="仿宋"/>
                <w:sz w:val="24"/>
                <w:szCs w:val="18"/>
              </w:rPr>
            </w:pPr>
          </w:p>
        </w:tc>
        <w:tc>
          <w:tcPr>
            <w:tcW w:w="4411" w:type="dxa"/>
            <w:gridSpan w:val="5"/>
            <w:vAlign w:val="center"/>
          </w:tcPr>
          <w:p>
            <w:pPr>
              <w:spacing w:after="0" w:line="260" w:lineRule="exact"/>
              <w:rPr>
                <w:rFonts w:hint="eastAsia" w:ascii="Times New Roman" w:hAnsi="Times New Roman" w:eastAsia="华文中宋"/>
                <w:sz w:val="28"/>
                <w:lang w:eastAsia="zh-CN"/>
              </w:rPr>
            </w:pPr>
            <w:r>
              <w:rPr>
                <w:rFonts w:hint="eastAsia" w:ascii="方正黑体_GBK" w:hAnsi="Times New Roman" w:eastAsia="方正黑体_GBK"/>
                <w:sz w:val="24"/>
                <w:szCs w:val="21"/>
              </w:rPr>
              <w:t xml:space="preserve">市委宣传部“三好作品” </w:t>
            </w:r>
            <w:r>
              <w:rPr>
                <w:rFonts w:hint="eastAsia" w:ascii="Times New Roman" w:hAnsi="Times New Roman" w:eastAsia="华文中宋"/>
                <w:sz w:val="24"/>
                <w:szCs w:val="21"/>
              </w:rPr>
              <w:t xml:space="preserve"> </w:t>
            </w:r>
            <w:r>
              <w:rPr>
                <w:rFonts w:hint="eastAsia" w:ascii="Times New Roman" w:hAnsi="Times New Roman" w:eastAsia="华文中宋"/>
                <w:sz w:val="24"/>
                <w:szCs w:val="24"/>
              </w:rPr>
              <w:t>是</w:t>
            </w:r>
            <w:r>
              <w:rPr>
                <w:rFonts w:hint="eastAsia" w:ascii="华文中宋" w:hAnsi="华文中宋" w:eastAsia="华文中宋"/>
                <w:sz w:val="24"/>
                <w:szCs w:val="24"/>
              </w:rPr>
              <w:t>□ 否</w:t>
            </w:r>
            <w:r>
              <w:rPr>
                <w:rFonts w:hint="eastAsia" w:ascii="华文中宋" w:hAnsi="华文中宋" w:eastAsia="华文中宋"/>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0" w:hRule="atLeast"/>
          <w:jc w:val="center"/>
        </w:trPr>
        <w:tc>
          <w:tcPr>
            <w:tcW w:w="1803" w:type="dxa"/>
            <w:vAlign w:val="center"/>
          </w:tcPr>
          <w:p>
            <w:pPr>
              <w:spacing w:after="0" w:line="34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作品简介</w:t>
            </w:r>
          </w:p>
        </w:tc>
        <w:tc>
          <w:tcPr>
            <w:tcW w:w="8626" w:type="dxa"/>
            <w:gridSpan w:val="11"/>
            <w:vAlign w:val="center"/>
          </w:tcPr>
          <w:p>
            <w:pPr>
              <w:spacing w:after="0" w:line="340" w:lineRule="exact"/>
              <w:ind w:firstLine="480" w:firstLineChars="200"/>
              <w:rPr>
                <w:rFonts w:hint="eastAsia" w:ascii="Times New Roman" w:hAnsi="Times New Roman" w:eastAsia="方正仿宋_GBK"/>
                <w:sz w:val="24"/>
                <w:szCs w:val="28"/>
                <w:lang w:val="en-US" w:eastAsia="zh-CN"/>
              </w:rPr>
            </w:pPr>
            <w:r>
              <w:rPr>
                <w:rFonts w:hint="eastAsia" w:ascii="Times New Roman" w:hAnsi="Times New Roman" w:eastAsia="方正仿宋_GBK"/>
                <w:sz w:val="24"/>
                <w:szCs w:val="28"/>
                <w:lang w:val="en-US" w:eastAsia="zh-CN"/>
              </w:rPr>
              <w:t>该作品紧扣习近平总书记视察重庆时赋予重庆奋力打造新时代西部大开发重要战略支点和内陆开放综合枢纽“两大定位”，立足国家战略全局审视重庆开放路径，系统梳理“九大关键枢纽”建设实践，并在深入调研的基础上进行结构整合与逻辑重构，提炼形成“交通枢纽、物流枢纽、产业链枢纽”三大支撑体系，构建起层层递进、彼此贯通的叙事框架，立体呈现重庆牢记嘱托、</w:t>
            </w:r>
            <w:r>
              <w:rPr>
                <w:rFonts w:hint="eastAsia" w:ascii="Times New Roman" w:hAnsi="Times New Roman" w:eastAsia="方正仿宋_GBK"/>
                <w:sz w:val="22"/>
                <w:szCs w:val="24"/>
                <w:lang w:val="en-US" w:eastAsia="zh-CN"/>
              </w:rPr>
              <w:t>笃行实干，</w:t>
            </w:r>
            <w:r>
              <w:rPr>
                <w:rFonts w:hint="eastAsia" w:ascii="Times New Roman" w:hAnsi="Times New Roman" w:eastAsia="方正仿宋_GBK"/>
                <w:sz w:val="24"/>
                <w:szCs w:val="28"/>
                <w:lang w:val="en-US" w:eastAsia="zh-CN"/>
              </w:rPr>
              <w:t>加快建设内陆开放综合枢纽的实践进程。</w:t>
            </w:r>
          </w:p>
          <w:p>
            <w:pPr>
              <w:spacing w:after="0" w:line="340" w:lineRule="exact"/>
              <w:ind w:firstLine="440" w:firstLineChars="200"/>
              <w:rPr>
                <w:rFonts w:hint="eastAsia" w:ascii="Times New Roman" w:hAnsi="Times New Roman" w:eastAsia="方正仿宋_GBK"/>
                <w:sz w:val="24"/>
                <w:szCs w:val="28"/>
                <w:lang w:val="en-US" w:eastAsia="zh-CN"/>
              </w:rPr>
            </w:pPr>
            <w:r>
              <w:rPr>
                <w:rFonts w:hint="eastAsia" w:ascii="Times New Roman" w:hAnsi="Times New Roman" w:eastAsia="方正仿宋_GBK"/>
                <w:sz w:val="22"/>
                <w:szCs w:val="24"/>
                <w:lang w:val="en-US" w:eastAsia="zh-CN"/>
              </w:rPr>
              <w:t>为全景呈现这一发展图景</w:t>
            </w:r>
            <w:r>
              <w:rPr>
                <w:rFonts w:hint="eastAsia" w:ascii="Times New Roman" w:hAnsi="Times New Roman" w:eastAsia="方正仿宋_GBK"/>
                <w:sz w:val="24"/>
                <w:szCs w:val="28"/>
                <w:lang w:val="en-US" w:eastAsia="zh-CN"/>
              </w:rPr>
              <w:t>，记者历时半个多月深入港口、班列、园区等一线采访，用脚步丈量发展热土，并综合运用数据对比分析、案例解读和专家观点等方式，既以翔实数据支撑报道厚度，又以鲜活故事提升表达张力。作品揭示了交通通道提能升级、物流体系高效贯通、产业链协同重构之间的内在联动机制，阐明枢纽建设由“通道优势”向“经济优势”、由“区位优势”向“开放胜势”跃升的现实路径，生动呈现习近平总书记殷殷嘱托在巴渝大地落地落实落细的实践成果，充分展现了现代化新重庆在国家开放版图中的坐标与担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3" w:hRule="exact"/>
          <w:jc w:val="center"/>
        </w:trPr>
        <w:tc>
          <w:tcPr>
            <w:tcW w:w="1803" w:type="dxa"/>
            <w:vAlign w:val="center"/>
          </w:tcPr>
          <w:p>
            <w:pPr>
              <w:spacing w:after="0" w:line="34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社会效果</w:t>
            </w:r>
          </w:p>
        </w:tc>
        <w:tc>
          <w:tcPr>
            <w:tcW w:w="8626" w:type="dxa"/>
            <w:gridSpan w:val="11"/>
            <w:vAlign w:val="center"/>
          </w:tcPr>
          <w:p>
            <w:pPr>
              <w:spacing w:after="0" w:line="340" w:lineRule="exact"/>
              <w:ind w:firstLine="480" w:firstLineChars="200"/>
              <w:rPr>
                <w:rFonts w:hint="eastAsia" w:ascii="Times New Roman" w:hAnsi="Times New Roman" w:eastAsia="方正仿宋_GBK"/>
                <w:sz w:val="24"/>
                <w:szCs w:val="28"/>
                <w:lang w:val="en-US" w:eastAsia="zh-CN"/>
              </w:rPr>
            </w:pPr>
            <w:r>
              <w:rPr>
                <w:rFonts w:hint="eastAsia" w:ascii="Times New Roman" w:hAnsi="Times New Roman" w:eastAsia="方正仿宋_GBK"/>
                <w:sz w:val="24"/>
                <w:szCs w:val="24"/>
                <w:lang w:val="en-US" w:eastAsia="zh-CN"/>
              </w:rPr>
              <w:t>该作品刊发后凭借其深刻的思想内涵、鲜活的实践呈现和扎实的专业解读，迅速引发广泛关注和热烈反响，被半月谈客户端、今日头条等主流媒体和平台转载，重庆市商务委员会等行业部门转发推介，全网阅读量超过700万次，形成较强舆论传播效应。作品在基层一线和行业系统产生积极影响，多位基层干部和业内人士表示，作品逻辑清晰、表达生动，既有战略高度，又有实践指向，是系统了解重庆开放进程、深入解读内陆开放综合枢纽建设的重要参考。作品在重要时间节点形成正向舆论引导，提升了社会各界对重庆</w:t>
            </w:r>
            <w:bookmarkStart w:id="0" w:name="_GoBack"/>
            <w:bookmarkEnd w:id="0"/>
            <w:r>
              <w:rPr>
                <w:rFonts w:hint="eastAsia" w:ascii="Times New Roman" w:hAnsi="Times New Roman" w:eastAsia="方正仿宋_GBK"/>
                <w:sz w:val="24"/>
                <w:szCs w:val="24"/>
                <w:lang w:val="en-US" w:eastAsia="zh-CN"/>
              </w:rPr>
              <w:t>“两大定位”内涵的认识，为凝聚推动高水平开放的广泛共识营造了良好氛围。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2" w:hRule="exact"/>
          <w:jc w:val="center"/>
        </w:trPr>
        <w:tc>
          <w:tcPr>
            <w:tcW w:w="1803" w:type="dxa"/>
            <w:vMerge w:val="restart"/>
            <w:vAlign w:val="center"/>
          </w:tcPr>
          <w:p>
            <w:pPr>
              <w:spacing w:after="0" w:line="32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传播数据</w:t>
            </w:r>
          </w:p>
        </w:tc>
        <w:tc>
          <w:tcPr>
            <w:tcW w:w="3145" w:type="dxa"/>
            <w:gridSpan w:val="5"/>
            <w:vMerge w:val="restart"/>
            <w:vAlign w:val="center"/>
          </w:tcPr>
          <w:p>
            <w:pPr>
              <w:spacing w:after="0" w:line="420" w:lineRule="exact"/>
              <w:jc w:val="center"/>
              <w:rPr>
                <w:rFonts w:ascii="方正楷体_GBK" w:hAnsi="Times New Roman" w:eastAsia="方正楷体_GBK"/>
                <w:sz w:val="24"/>
                <w:szCs w:val="28"/>
              </w:rPr>
            </w:pPr>
            <w:r>
              <w:rPr>
                <w:rFonts w:hint="eastAsia" w:ascii="方正楷体_GBK" w:hAnsi="Times New Roman" w:eastAsia="方正楷体_GBK"/>
                <w:sz w:val="24"/>
                <w:szCs w:val="28"/>
              </w:rPr>
              <w:t>新媒体传播平台网址</w:t>
            </w:r>
          </w:p>
        </w:tc>
        <w:tc>
          <w:tcPr>
            <w:tcW w:w="5481" w:type="dxa"/>
            <w:gridSpan w:val="6"/>
            <w:tcBorders>
              <w:bottom w:val="single" w:color="auto" w:sz="4" w:space="0"/>
            </w:tcBorders>
            <w:vAlign w:val="center"/>
          </w:tcPr>
          <w:p>
            <w:pPr>
              <w:spacing w:after="0" w:line="320" w:lineRule="exact"/>
              <w:rPr>
                <w:rFonts w:ascii="Times New Roman" w:hAnsi="Times New Roman" w:eastAsia="方正仿宋_GBK"/>
                <w:sz w:val="22"/>
                <w:szCs w:val="24"/>
              </w:rPr>
            </w:pPr>
            <w:r>
              <w:rPr>
                <w:rFonts w:hint="eastAsia" w:ascii="Times New Roman" w:hAnsi="Times New Roman" w:eastAsia="方正仿宋_GBK"/>
                <w:sz w:val="24"/>
                <w:szCs w:val="28"/>
              </w:rPr>
              <w:t>1.https://m.12371.gov.cn/app/template/displayTemplate/news/newsDetail/6132/489578.html?isShare=true&amp;xyt=1745374598970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exact"/>
          <w:jc w:val="center"/>
        </w:trPr>
        <w:tc>
          <w:tcPr>
            <w:tcW w:w="1803" w:type="dxa"/>
            <w:vMerge w:val="continue"/>
            <w:vAlign w:val="center"/>
          </w:tcPr>
          <w:p>
            <w:pPr>
              <w:pStyle w:val="3"/>
              <w:spacing w:after="0" w:line="320" w:lineRule="exact"/>
              <w:rPr>
                <w:rFonts w:ascii="方正仿宋_GBK" w:eastAsia="方正仿宋_GBK"/>
              </w:rPr>
            </w:pPr>
          </w:p>
        </w:tc>
        <w:tc>
          <w:tcPr>
            <w:tcW w:w="3145" w:type="dxa"/>
            <w:gridSpan w:val="5"/>
            <w:vMerge w:val="continue"/>
            <w:vAlign w:val="center"/>
          </w:tcPr>
          <w:p>
            <w:pPr>
              <w:spacing w:after="0" w:line="420" w:lineRule="exact"/>
              <w:rPr>
                <w:rFonts w:ascii="Times New Roman" w:hAnsi="Times New Roman" w:eastAsia="方正仿宋_GBK"/>
                <w:sz w:val="24"/>
                <w:szCs w:val="28"/>
              </w:rPr>
            </w:pPr>
          </w:p>
        </w:tc>
        <w:tc>
          <w:tcPr>
            <w:tcW w:w="5481" w:type="dxa"/>
            <w:gridSpan w:val="6"/>
            <w:tcBorders>
              <w:bottom w:val="single" w:color="auto" w:sz="4" w:space="0"/>
            </w:tcBorders>
            <w:vAlign w:val="center"/>
          </w:tcPr>
          <w:p>
            <w:pPr>
              <w:spacing w:after="0" w:line="420" w:lineRule="exact"/>
              <w:rPr>
                <w:rFonts w:ascii="Times New Roman" w:hAnsi="Times New Roman" w:eastAsia="方正仿宋_GBK"/>
                <w:sz w:val="24"/>
                <w:szCs w:val="28"/>
              </w:rPr>
            </w:pPr>
            <w:r>
              <w:rPr>
                <w:rFonts w:hint="eastAsia" w:ascii="Times New Roman" w:hAnsi="Times New Roman" w:eastAsia="方正仿宋_GBK"/>
                <w:sz w:val="24"/>
                <w:szCs w:val="28"/>
              </w:rPr>
              <w:t>2.https://www.12371.gov.cn/web/article/1438695509798838272/web/content_1438695509798838272.html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exact"/>
          <w:jc w:val="center"/>
        </w:trPr>
        <w:tc>
          <w:tcPr>
            <w:tcW w:w="1803" w:type="dxa"/>
            <w:vMerge w:val="continue"/>
            <w:vAlign w:val="center"/>
          </w:tcPr>
          <w:p>
            <w:pPr>
              <w:spacing w:after="0" w:line="320" w:lineRule="exact"/>
              <w:jc w:val="center"/>
              <w:rPr>
                <w:rFonts w:ascii="Times New Roman" w:hAnsi="Times New Roman" w:eastAsia="方正黑体_GBK" w:cs="方正黑体_GBK"/>
                <w:sz w:val="28"/>
              </w:rPr>
            </w:pPr>
          </w:p>
        </w:tc>
        <w:tc>
          <w:tcPr>
            <w:tcW w:w="3145" w:type="dxa"/>
            <w:gridSpan w:val="5"/>
            <w:vMerge w:val="continue"/>
            <w:tcBorders>
              <w:bottom w:val="single" w:color="auto" w:sz="4" w:space="0"/>
            </w:tcBorders>
            <w:vAlign w:val="center"/>
          </w:tcPr>
          <w:p>
            <w:pPr>
              <w:spacing w:after="0" w:line="420" w:lineRule="exact"/>
              <w:rPr>
                <w:rFonts w:ascii="方正楷体_GBK" w:hAnsi="Times New Roman" w:eastAsia="方正楷体_GBK"/>
                <w:sz w:val="24"/>
                <w:szCs w:val="28"/>
              </w:rPr>
            </w:pPr>
          </w:p>
        </w:tc>
        <w:tc>
          <w:tcPr>
            <w:tcW w:w="5481" w:type="dxa"/>
            <w:gridSpan w:val="6"/>
            <w:tcBorders>
              <w:bottom w:val="single" w:color="auto" w:sz="4" w:space="0"/>
            </w:tcBorders>
            <w:vAlign w:val="center"/>
          </w:tcPr>
          <w:p>
            <w:pPr>
              <w:spacing w:after="0" w:line="420" w:lineRule="exact"/>
              <w:rPr>
                <w:rFonts w:ascii="Times New Roman" w:hAnsi="Times New Roman" w:eastAsia="方正仿宋_GBK"/>
                <w:sz w:val="24"/>
                <w:szCs w:val="28"/>
              </w:rPr>
            </w:pPr>
            <w:r>
              <w:rPr>
                <w:rFonts w:hint="eastAsia" w:ascii="Times New Roman" w:hAnsi="Times New Roman" w:eastAsia="方正仿宋_GBK"/>
                <w:sz w:val="24"/>
                <w:szCs w:val="28"/>
              </w:rPr>
              <w:t>3</w:t>
            </w:r>
            <w:r>
              <w:rPr>
                <w:rFonts w:hint="eastAsia" w:ascii="Times New Roman" w:hAnsi="Times New Roman" w:eastAsia="方正仿宋_GBK"/>
                <w:sz w:val="24"/>
                <w:szCs w:val="28"/>
                <w:lang w:eastAsia="zh-CN"/>
              </w:rPr>
              <w:t>.</w:t>
            </w:r>
            <w:r>
              <w:rPr>
                <w:rFonts w:hint="eastAsia" w:ascii="Times New Roman" w:hAnsi="Times New Roman" w:eastAsia="方正仿宋_GBK"/>
                <w:sz w:val="24"/>
                <w:szCs w:val="28"/>
              </w:rPr>
              <w:t>https://mp.weixin.qq.com/s/4TQFMLr7AkxOC3Uhx5VhOg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exact"/>
          <w:jc w:val="center"/>
        </w:trPr>
        <w:tc>
          <w:tcPr>
            <w:tcW w:w="1803" w:type="dxa"/>
            <w:vMerge w:val="continue"/>
            <w:tcBorders>
              <w:bottom w:val="single" w:color="auto" w:sz="4" w:space="0"/>
            </w:tcBorders>
            <w:vAlign w:val="center"/>
          </w:tcPr>
          <w:p>
            <w:pPr>
              <w:spacing w:after="0" w:line="340" w:lineRule="exact"/>
              <w:jc w:val="center"/>
              <w:rPr>
                <w:rFonts w:ascii="Times New Roman" w:hAnsi="Times New Roman" w:eastAsia="方正黑体_GBK" w:cs="方正黑体_GBK"/>
                <w:sz w:val="28"/>
              </w:rPr>
            </w:pPr>
          </w:p>
        </w:tc>
        <w:tc>
          <w:tcPr>
            <w:tcW w:w="2148" w:type="dxa"/>
            <w:tcBorders>
              <w:bottom w:val="single" w:color="auto" w:sz="4" w:space="0"/>
            </w:tcBorders>
            <w:vAlign w:val="center"/>
          </w:tcPr>
          <w:p>
            <w:pPr>
              <w:spacing w:after="0" w:line="360" w:lineRule="exact"/>
              <w:jc w:val="center"/>
              <w:rPr>
                <w:rFonts w:ascii="方正楷体_GBK" w:hAnsi="Times New Roman" w:eastAsia="方正楷体_GBK"/>
                <w:sz w:val="24"/>
                <w:szCs w:val="28"/>
              </w:rPr>
            </w:pPr>
            <w:r>
              <w:rPr>
                <w:rFonts w:hint="eastAsia" w:ascii="方正楷体_GBK" w:hAnsi="Times New Roman" w:eastAsia="方正楷体_GBK"/>
                <w:sz w:val="24"/>
                <w:szCs w:val="28"/>
              </w:rPr>
              <w:t>阅读量（浏览量、点击量）</w:t>
            </w:r>
          </w:p>
        </w:tc>
        <w:tc>
          <w:tcPr>
            <w:tcW w:w="997" w:type="dxa"/>
            <w:gridSpan w:val="4"/>
            <w:tcBorders>
              <w:bottom w:val="single" w:color="auto" w:sz="4" w:space="0"/>
            </w:tcBorders>
            <w:vAlign w:val="center"/>
          </w:tcPr>
          <w:p>
            <w:pPr>
              <w:spacing w:after="0" w:line="360" w:lineRule="exact"/>
              <w:jc w:val="center"/>
              <w:rPr>
                <w:rFonts w:hint="default" w:ascii="Times New Roman" w:hAnsi="Times New Roman" w:eastAsia="方正仿宋_GBK"/>
                <w:sz w:val="24"/>
                <w:szCs w:val="28"/>
                <w:lang w:val="en-US" w:eastAsia="zh-CN"/>
              </w:rPr>
            </w:pPr>
            <w:r>
              <w:rPr>
                <w:rFonts w:hint="eastAsia" w:ascii="Times New Roman" w:hAnsi="Times New Roman" w:eastAsia="方正仿宋_GBK"/>
                <w:sz w:val="24"/>
                <w:szCs w:val="28"/>
                <w:lang w:val="en-US" w:eastAsia="zh-CN"/>
              </w:rPr>
              <w:t>700W+</w:t>
            </w:r>
          </w:p>
        </w:tc>
        <w:tc>
          <w:tcPr>
            <w:tcW w:w="1285" w:type="dxa"/>
            <w:gridSpan w:val="2"/>
            <w:tcBorders>
              <w:bottom w:val="single" w:color="auto" w:sz="4" w:space="0"/>
            </w:tcBorders>
            <w:vAlign w:val="center"/>
          </w:tcPr>
          <w:p>
            <w:pPr>
              <w:spacing w:after="0" w:line="360" w:lineRule="exact"/>
              <w:jc w:val="center"/>
              <w:rPr>
                <w:rFonts w:ascii="方正楷体_GBK" w:hAnsi="Times New Roman" w:eastAsia="方正楷体_GBK"/>
                <w:sz w:val="24"/>
                <w:szCs w:val="28"/>
              </w:rPr>
            </w:pPr>
            <w:r>
              <w:rPr>
                <w:rFonts w:hint="eastAsia" w:ascii="方正楷体_GBK" w:hAnsi="Times New Roman" w:eastAsia="方正楷体_GBK"/>
                <w:sz w:val="24"/>
                <w:szCs w:val="28"/>
              </w:rPr>
              <w:t>转载量</w:t>
            </w:r>
          </w:p>
        </w:tc>
        <w:tc>
          <w:tcPr>
            <w:tcW w:w="1180" w:type="dxa"/>
            <w:tcBorders>
              <w:bottom w:val="single" w:color="auto" w:sz="4" w:space="0"/>
            </w:tcBorders>
            <w:vAlign w:val="center"/>
          </w:tcPr>
          <w:p>
            <w:pPr>
              <w:spacing w:after="0" w:line="360" w:lineRule="exact"/>
              <w:jc w:val="center"/>
              <w:rPr>
                <w:rFonts w:hint="default" w:ascii="方正楷体_GBK" w:hAnsi="Times New Roman" w:eastAsia="方正楷体_GBK"/>
                <w:sz w:val="24"/>
                <w:szCs w:val="28"/>
                <w:lang w:val="en-US" w:eastAsia="zh-CN"/>
              </w:rPr>
            </w:pPr>
            <w:r>
              <w:rPr>
                <w:rFonts w:hint="eastAsia" w:ascii="Times New Roman" w:hAnsi="Times New Roman" w:eastAsia="方正仿宋_GBK"/>
                <w:sz w:val="24"/>
                <w:szCs w:val="28"/>
                <w:lang w:val="en-US" w:eastAsia="zh-CN"/>
              </w:rPr>
              <w:t>100+</w:t>
            </w:r>
          </w:p>
        </w:tc>
        <w:tc>
          <w:tcPr>
            <w:tcW w:w="1389" w:type="dxa"/>
            <w:gridSpan w:val="2"/>
            <w:tcBorders>
              <w:bottom w:val="single" w:color="auto" w:sz="4" w:space="0"/>
            </w:tcBorders>
            <w:vAlign w:val="center"/>
          </w:tcPr>
          <w:p>
            <w:pPr>
              <w:spacing w:after="0" w:line="360" w:lineRule="exact"/>
              <w:jc w:val="center"/>
              <w:rPr>
                <w:rFonts w:ascii="方正楷体_GBK" w:hAnsi="Times New Roman" w:eastAsia="方正楷体_GBK"/>
                <w:sz w:val="24"/>
                <w:szCs w:val="28"/>
              </w:rPr>
            </w:pPr>
            <w:r>
              <w:rPr>
                <w:rFonts w:hint="eastAsia" w:ascii="方正楷体_GBK" w:hAnsi="Times New Roman" w:eastAsia="方正楷体_GBK"/>
                <w:sz w:val="24"/>
                <w:szCs w:val="28"/>
              </w:rPr>
              <w:t>互动量</w:t>
            </w:r>
          </w:p>
        </w:tc>
        <w:tc>
          <w:tcPr>
            <w:tcW w:w="1627" w:type="dxa"/>
            <w:tcBorders>
              <w:bottom w:val="single" w:color="auto" w:sz="4" w:space="0"/>
            </w:tcBorders>
            <w:vAlign w:val="center"/>
          </w:tcPr>
          <w:p>
            <w:pPr>
              <w:spacing w:after="0" w:line="360" w:lineRule="exact"/>
              <w:jc w:val="center"/>
              <w:rPr>
                <w:rFonts w:ascii="Times New Roman" w:hAnsi="Times New Roman"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02" w:hRule="exact"/>
          <w:jc w:val="center"/>
        </w:trPr>
        <w:tc>
          <w:tcPr>
            <w:tcW w:w="1803" w:type="dxa"/>
            <w:tcBorders>
              <w:bottom w:val="single" w:color="auto" w:sz="4" w:space="0"/>
            </w:tcBorders>
            <w:vAlign w:val="center"/>
          </w:tcPr>
          <w:p>
            <w:pPr>
              <w:spacing w:after="0" w:line="34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推荐理由</w:t>
            </w:r>
          </w:p>
        </w:tc>
        <w:tc>
          <w:tcPr>
            <w:tcW w:w="8626" w:type="dxa"/>
            <w:gridSpan w:val="11"/>
            <w:tcBorders>
              <w:bottom w:val="single" w:color="auto" w:sz="4" w:space="0"/>
            </w:tcBorders>
            <w:vAlign w:val="center"/>
          </w:tcPr>
          <w:p>
            <w:pPr>
              <w:spacing w:after="0" w:line="340" w:lineRule="exact"/>
              <w:ind w:firstLine="480" w:firstLineChars="200"/>
              <w:rPr>
                <w:rFonts w:hint="eastAsia" w:ascii="Times New Roman" w:hAnsi="Times New Roman" w:eastAsia="方正仿宋_GBK"/>
                <w:sz w:val="24"/>
                <w:szCs w:val="28"/>
                <w:lang w:val="en-US" w:eastAsia="zh-CN"/>
              </w:rPr>
            </w:pPr>
            <w:r>
              <w:rPr>
                <w:rFonts w:hint="eastAsia" w:ascii="Times New Roman" w:hAnsi="Times New Roman" w:eastAsia="方正仿宋_GBK"/>
                <w:sz w:val="24"/>
                <w:szCs w:val="28"/>
                <w:lang w:val="en-US" w:eastAsia="zh-CN"/>
              </w:rPr>
              <w:t>该作品紧扣习近平总书记赋予重庆打造内陆开放综合枢纽这一战略定位，以开阔视野与细腻笔触，系统呈现重庆内陆开放综合枢纽建设的实践路径与发展成效。作品对交通通道、物流体系、产业链发展等关键领域进行深入剖析，调研扎实、内容全面、表达生动，既有时代高度，又有实践深度与民生温度，为内陆地区高水平开放提供了生动范本，是一篇彰显时代价值、兼具专业水准的精品深度报道。</w:t>
            </w:r>
          </w:p>
          <w:p>
            <w:pPr>
              <w:spacing w:after="0" w:line="340" w:lineRule="exact"/>
              <w:ind w:firstLine="480" w:firstLineChars="200"/>
              <w:rPr>
                <w:rFonts w:hint="eastAsia" w:ascii="Times New Roman" w:hAnsi="Times New Roman" w:eastAsia="方正仿宋_GBK"/>
                <w:sz w:val="24"/>
                <w:szCs w:val="28"/>
                <w:lang w:val="en-US" w:eastAsia="zh-CN"/>
              </w:rPr>
            </w:pPr>
            <w:r>
              <w:rPr>
                <w:rFonts w:hint="eastAsia" w:ascii="Times New Roman" w:hAnsi="Times New Roman" w:eastAsia="方正仿宋_GBK"/>
                <w:sz w:val="24"/>
                <w:szCs w:val="28"/>
                <w:lang w:val="en-US" w:eastAsia="zh-CN"/>
              </w:rPr>
              <w:t xml:space="preserve">                                  </w:t>
            </w:r>
          </w:p>
          <w:p>
            <w:pPr>
              <w:spacing w:after="0" w:line="340" w:lineRule="exact"/>
              <w:ind w:firstLine="480" w:firstLineChars="200"/>
              <w:jc w:val="right"/>
              <w:rPr>
                <w:rFonts w:hint="eastAsia" w:ascii="Times New Roman" w:hAnsi="Times New Roman" w:eastAsia="方正仿宋_GBK"/>
                <w:sz w:val="24"/>
                <w:szCs w:val="28"/>
                <w:lang w:val="en-US" w:eastAsia="zh-CN"/>
              </w:rPr>
            </w:pPr>
            <w:r>
              <w:rPr>
                <w:rFonts w:hint="eastAsia" w:ascii="Times New Roman" w:hAnsi="Times New Roman" w:eastAsia="方正仿宋_GBK"/>
                <w:sz w:val="24"/>
                <w:szCs w:val="28"/>
                <w:lang w:val="en-US" w:eastAsia="zh-CN"/>
              </w:rPr>
              <w:t xml:space="preserve"> 签名：             2026年3月8日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exact"/>
          <w:jc w:val="center"/>
        </w:trPr>
        <w:tc>
          <w:tcPr>
            <w:tcW w:w="1803" w:type="dxa"/>
            <w:tcBorders>
              <w:top w:val="single" w:color="auto" w:sz="6" w:space="0"/>
              <w:left w:val="single" w:color="auto" w:sz="6" w:space="0"/>
              <w:bottom w:val="single" w:color="auto" w:sz="6" w:space="0"/>
              <w:right w:val="single" w:color="auto" w:sz="6" w:space="0"/>
            </w:tcBorders>
            <w:vAlign w:val="center"/>
          </w:tcPr>
          <w:p>
            <w:pPr>
              <w:spacing w:after="0" w:line="34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联系人</w:t>
            </w:r>
          </w:p>
        </w:tc>
        <w:tc>
          <w:tcPr>
            <w:tcW w:w="2174" w:type="dxa"/>
            <w:gridSpan w:val="2"/>
            <w:tcBorders>
              <w:top w:val="single" w:color="auto" w:sz="6" w:space="0"/>
              <w:left w:val="single" w:color="auto" w:sz="6" w:space="0"/>
              <w:bottom w:val="single" w:color="auto" w:sz="6" w:space="0"/>
              <w:right w:val="single" w:color="auto" w:sz="4" w:space="0"/>
            </w:tcBorders>
            <w:vAlign w:val="center"/>
          </w:tcPr>
          <w:p>
            <w:pPr>
              <w:spacing w:after="0" w:line="340" w:lineRule="exact"/>
              <w:jc w:val="center"/>
              <w:rPr>
                <w:rFonts w:hint="eastAsia" w:ascii="Times New Roman" w:hAnsi="Times New Roman" w:eastAsia="方正黑体_GBK" w:cs="方正黑体_GBK"/>
                <w:sz w:val="28"/>
                <w:lang w:val="en-US" w:eastAsia="zh-CN"/>
              </w:rPr>
            </w:pPr>
            <w:r>
              <w:rPr>
                <w:rFonts w:hint="eastAsia" w:ascii="Times New Roman" w:hAnsi="Times New Roman" w:eastAsia="方正仿宋_GBK"/>
                <w:sz w:val="24"/>
                <w:szCs w:val="28"/>
                <w:lang w:val="en-US" w:eastAsia="zh-CN"/>
              </w:rPr>
              <w:t>唐余方</w:t>
            </w:r>
          </w:p>
        </w:tc>
        <w:tc>
          <w:tcPr>
            <w:tcW w:w="784" w:type="dxa"/>
            <w:tcBorders>
              <w:top w:val="single" w:color="auto" w:sz="6" w:space="0"/>
              <w:left w:val="single" w:color="auto" w:sz="6" w:space="0"/>
              <w:bottom w:val="single" w:color="auto" w:sz="6" w:space="0"/>
              <w:right w:val="single" w:color="auto" w:sz="4" w:space="0"/>
            </w:tcBorders>
            <w:vAlign w:val="center"/>
          </w:tcPr>
          <w:p>
            <w:pPr>
              <w:spacing w:after="0" w:line="34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电话</w:t>
            </w:r>
          </w:p>
        </w:tc>
        <w:tc>
          <w:tcPr>
            <w:tcW w:w="2652" w:type="dxa"/>
            <w:gridSpan w:val="5"/>
            <w:tcBorders>
              <w:top w:val="single" w:color="auto" w:sz="6" w:space="0"/>
              <w:left w:val="single" w:color="auto" w:sz="6" w:space="0"/>
              <w:bottom w:val="single" w:color="auto" w:sz="6" w:space="0"/>
              <w:right w:val="single" w:color="auto" w:sz="4" w:space="0"/>
            </w:tcBorders>
            <w:vAlign w:val="center"/>
          </w:tcPr>
          <w:p>
            <w:pPr>
              <w:spacing w:after="0" w:line="340" w:lineRule="exact"/>
              <w:jc w:val="center"/>
              <w:rPr>
                <w:rFonts w:hint="default" w:ascii="Times New Roman" w:hAnsi="Times New Roman" w:eastAsia="方正黑体_GBK" w:cs="方正黑体_GBK"/>
                <w:sz w:val="28"/>
                <w:lang w:val="en-US" w:eastAsia="zh-CN"/>
              </w:rPr>
            </w:pPr>
            <w:r>
              <w:rPr>
                <w:rFonts w:hint="eastAsia" w:ascii="Times New Roman" w:hAnsi="Times New Roman" w:eastAsia="方正仿宋_GBK"/>
                <w:sz w:val="24"/>
                <w:szCs w:val="28"/>
                <w:lang w:val="en-US" w:eastAsia="zh-CN"/>
              </w:rPr>
              <w:t>(023)63865241</w:t>
            </w:r>
          </w:p>
        </w:tc>
        <w:tc>
          <w:tcPr>
            <w:tcW w:w="840" w:type="dxa"/>
            <w:tcBorders>
              <w:top w:val="single" w:color="auto" w:sz="6" w:space="0"/>
              <w:left w:val="single" w:color="auto" w:sz="4" w:space="0"/>
              <w:bottom w:val="single" w:color="auto" w:sz="6" w:space="0"/>
              <w:right w:val="single" w:color="auto" w:sz="4" w:space="0"/>
            </w:tcBorders>
            <w:vAlign w:val="center"/>
          </w:tcPr>
          <w:p>
            <w:pPr>
              <w:spacing w:after="0" w:line="34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手机</w:t>
            </w:r>
          </w:p>
        </w:tc>
        <w:tc>
          <w:tcPr>
            <w:tcW w:w="2176" w:type="dxa"/>
            <w:gridSpan w:val="2"/>
            <w:tcBorders>
              <w:top w:val="single" w:color="auto" w:sz="6" w:space="0"/>
              <w:left w:val="single" w:color="auto" w:sz="4" w:space="0"/>
              <w:bottom w:val="single" w:color="auto" w:sz="6" w:space="0"/>
              <w:right w:val="single" w:color="auto" w:sz="6" w:space="0"/>
            </w:tcBorders>
            <w:vAlign w:val="center"/>
          </w:tcPr>
          <w:p>
            <w:pPr>
              <w:spacing w:after="0" w:line="340" w:lineRule="exact"/>
              <w:jc w:val="center"/>
              <w:rPr>
                <w:rFonts w:hint="default" w:ascii="Times New Roman" w:hAnsi="Times New Roman" w:eastAsia="方正仿宋_GBK"/>
                <w:sz w:val="24"/>
                <w:szCs w:val="28"/>
                <w:lang w:val="en-US" w:eastAsia="zh-CN"/>
              </w:rPr>
            </w:pPr>
            <w:r>
              <w:rPr>
                <w:rFonts w:hint="eastAsia" w:ascii="Times New Roman" w:hAnsi="Times New Roman" w:eastAsia="方正仿宋_GBK"/>
                <w:sz w:val="24"/>
                <w:szCs w:val="28"/>
                <w:lang w:val="en-US" w:eastAsia="zh-CN"/>
              </w:rPr>
              <w:t>17783252766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7" w:hRule="exact"/>
          <w:jc w:val="center"/>
        </w:trPr>
        <w:tc>
          <w:tcPr>
            <w:tcW w:w="1803" w:type="dxa"/>
            <w:tcBorders>
              <w:top w:val="single" w:color="auto" w:sz="6" w:space="0"/>
              <w:left w:val="single" w:color="auto" w:sz="6" w:space="0"/>
              <w:bottom w:val="single" w:color="auto" w:sz="6" w:space="0"/>
              <w:right w:val="single" w:color="auto" w:sz="6" w:space="0"/>
            </w:tcBorders>
            <w:vAlign w:val="center"/>
          </w:tcPr>
          <w:p>
            <w:pPr>
              <w:spacing w:after="0" w:line="34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地址</w:t>
            </w:r>
          </w:p>
        </w:tc>
        <w:tc>
          <w:tcPr>
            <w:tcW w:w="5610" w:type="dxa"/>
            <w:gridSpan w:val="8"/>
            <w:tcBorders>
              <w:top w:val="single" w:color="auto" w:sz="6" w:space="0"/>
              <w:left w:val="single" w:color="auto" w:sz="6" w:space="0"/>
              <w:bottom w:val="single" w:color="auto" w:sz="6" w:space="0"/>
              <w:right w:val="single" w:color="auto" w:sz="6" w:space="0"/>
            </w:tcBorders>
            <w:vAlign w:val="center"/>
          </w:tcPr>
          <w:p>
            <w:pPr>
              <w:spacing w:after="0" w:line="340" w:lineRule="exact"/>
              <w:jc w:val="center"/>
              <w:rPr>
                <w:rFonts w:hint="default" w:ascii="Times New Roman" w:hAnsi="Times New Roman" w:eastAsia="方正黑体_GBK" w:cs="方正黑体_GBK"/>
                <w:sz w:val="28"/>
                <w:lang w:val="en-US" w:eastAsia="zh-CN"/>
              </w:rPr>
            </w:pPr>
            <w:r>
              <w:rPr>
                <w:rFonts w:hint="eastAsia" w:ascii="Times New Roman" w:hAnsi="Times New Roman" w:eastAsia="方正仿宋_GBK"/>
                <w:sz w:val="24"/>
                <w:szCs w:val="28"/>
                <w:lang w:val="en-US" w:eastAsia="zh-CN"/>
              </w:rPr>
              <w:t>重庆市两江新区食品城大道35号</w:t>
            </w:r>
          </w:p>
        </w:tc>
        <w:tc>
          <w:tcPr>
            <w:tcW w:w="840" w:type="dxa"/>
            <w:tcBorders>
              <w:top w:val="single" w:color="auto" w:sz="6" w:space="0"/>
              <w:left w:val="single" w:color="auto" w:sz="6" w:space="0"/>
              <w:bottom w:val="single" w:color="auto" w:sz="6" w:space="0"/>
              <w:right w:val="single" w:color="auto" w:sz="6" w:space="0"/>
            </w:tcBorders>
            <w:vAlign w:val="center"/>
          </w:tcPr>
          <w:p>
            <w:pPr>
              <w:spacing w:after="0" w:line="340" w:lineRule="exact"/>
              <w:jc w:val="center"/>
              <w:rPr>
                <w:rFonts w:ascii="Times New Roman" w:hAnsi="Times New Roman" w:eastAsia="方正黑体_GBK" w:cs="方正黑体_GBK"/>
                <w:sz w:val="28"/>
              </w:rPr>
            </w:pPr>
            <w:r>
              <w:rPr>
                <w:rFonts w:hint="eastAsia" w:ascii="Times New Roman" w:hAnsi="Times New Roman" w:eastAsia="方正黑体_GBK" w:cs="方正黑体_GBK"/>
                <w:sz w:val="28"/>
              </w:rPr>
              <w:t>邮箱</w:t>
            </w:r>
          </w:p>
        </w:tc>
        <w:tc>
          <w:tcPr>
            <w:tcW w:w="2176" w:type="dxa"/>
            <w:gridSpan w:val="2"/>
            <w:tcBorders>
              <w:top w:val="single" w:color="auto" w:sz="6" w:space="0"/>
              <w:left w:val="single" w:color="auto" w:sz="6" w:space="0"/>
              <w:bottom w:val="single" w:color="auto" w:sz="6" w:space="0"/>
              <w:right w:val="single" w:color="auto" w:sz="6" w:space="0"/>
            </w:tcBorders>
            <w:vAlign w:val="center"/>
          </w:tcPr>
          <w:p>
            <w:pPr>
              <w:spacing w:after="0" w:line="340" w:lineRule="exact"/>
              <w:jc w:val="center"/>
              <w:rPr>
                <w:rFonts w:hint="default" w:ascii="Times New Roman" w:hAnsi="Times New Roman" w:eastAsia="方正仿宋_GBK"/>
                <w:sz w:val="24"/>
                <w:szCs w:val="28"/>
                <w:lang w:val="en-US" w:eastAsia="zh-CN"/>
              </w:rPr>
            </w:pPr>
            <w:r>
              <w:rPr>
                <w:rFonts w:hint="eastAsia" w:ascii="Times New Roman" w:hAnsi="Times New Roman" w:eastAsia="方正仿宋_GBK"/>
                <w:sz w:val="21"/>
                <w:szCs w:val="21"/>
                <w:lang w:val="en-US" w:eastAsia="zh-CN"/>
              </w:rPr>
              <w:t>506947893@qq.com</w:t>
            </w:r>
          </w:p>
        </w:tc>
      </w:tr>
    </w:tbl>
    <w:p/>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楷体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304EE4"/>
    <w:rsid w:val="29661E3F"/>
    <w:rsid w:val="2A7F6594"/>
    <w:rsid w:val="2F0A3D6F"/>
    <w:rsid w:val="311F4A7F"/>
    <w:rsid w:val="57304EE4"/>
    <w:rsid w:val="58391491"/>
    <w:rsid w:val="59BE262A"/>
    <w:rsid w:val="76EA3D09"/>
    <w:rsid w:val="7F955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黑体"/>
      <w:kern w:val="2"/>
      <w:sz w:val="21"/>
      <w:szCs w:val="2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unhideWhenUsed/>
    <w:qFormat/>
    <w:uiPriority w:val="0"/>
    <w:pPr>
      <w:spacing w:after="120"/>
    </w:pPr>
    <w:rPr>
      <w:rFonts w:eastAsia="仿宋_GB2312" w:cs="Times New Roman"/>
      <w:sz w:val="32"/>
      <w:szCs w:val="24"/>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2172</Words>
  <Characters>2926</Characters>
  <Lines>0</Lines>
  <Paragraphs>0</Paragraphs>
  <TotalTime>5</TotalTime>
  <ScaleCrop>false</ScaleCrop>
  <LinksUpToDate>false</LinksUpToDate>
  <CharactersWithSpaces>3024</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2026-03-07T02:39:00Z</dcterms:created>
  <dc:creator>123</dc:creator>
  <cp:lastModifiedBy>喵1382003713</cp:lastModifiedBy>
  <cp:lastPrinted>2026-03-07T10:38:00Z</cp:lastPrinted>
  <dcterms:modified xsi:type="dcterms:W3CDTF">2026-03-07T15:00:35Z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FED6ABD53D7E49DAAC7739636902B590_13</vt:lpwstr>
  </property>
  <property fmtid="{D5CDD505-2E9C-101B-9397-08002B2CF9AE}" pid="4" name="KSOTemplateDocerSaveRecord">
    <vt:lpwstr>eyJoZGlkIjoiMmQxNzU3MjgxZDc0NzJiOGExODgzMDc3OWNhY2RlN2UiLCJ1c2VySWQiOiIzMjE2OTcyMjQifQ==</vt:lpwstr>
  </property>
</Properties>
</file>