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18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339"/>
        <w:gridCol w:w="790"/>
        <w:gridCol w:w="486"/>
        <w:gridCol w:w="992"/>
        <w:gridCol w:w="284"/>
        <w:gridCol w:w="567"/>
        <w:gridCol w:w="85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唐光兰：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从寻亲者到“摆渡人”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短视频新闻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1分49秒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吴曼祯、罗欣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全丽、徐焱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七一客户端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2025年5月22日14点48分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作品首屏网址：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24"/>
              </w:rPr>
            </w:pPr>
            <w:r>
              <w:rPr>
                <w:rFonts w:ascii="Times New Roman" w:hAnsi="Times New Roman" w:eastAsia="方正仿宋_GBK" w:cs="仿宋"/>
                <w:sz w:val="24"/>
                <w:szCs w:val="24"/>
              </w:rPr>
              <w:t>https://m.12371.gov.cn/app/template/displayTemplate/news/mvodShare/491618.html?isShare=true</w:t>
            </w:r>
          </w:p>
          <w:p>
            <w:pPr>
              <w:pStyle w:val="2"/>
            </w:pPr>
          </w:p>
          <w:p>
            <w:pPr>
              <w:pStyle w:val="2"/>
              <w:jc w:val="center"/>
            </w:pPr>
            <w:r>
              <w:drawing>
                <wp:inline distT="0" distB="0" distL="0" distR="0">
                  <wp:extent cx="1607820" cy="1607820"/>
                  <wp:effectExtent l="0" t="0" r="0" b="0"/>
                  <wp:docPr id="15085780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578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是</w:t>
            </w:r>
            <w:r>
              <w:rPr>
                <w:rFonts w:hint="eastAsia" w:ascii="华文中宋" w:hAnsi="华文中宋" w:eastAsia="华文中宋"/>
                <w:sz w:val="28"/>
              </w:rPr>
              <w:t>□ 否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Segoe UI Symbol" w:hAnsi="Segoe UI Symbol" w:cs="Segoe UI Symbol"/>
                <w:color w:val="333333"/>
                <w:sz w:val="28"/>
                <w:szCs w:val="28"/>
                <w:shd w:val="clear" w:color="auto" w:fill="FFFFFF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方正黑体_GBK" w:hAnsi="Times New Roman" w:eastAsia="方正黑体_GBK"/>
                <w:sz w:val="24"/>
                <w:szCs w:val="21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8"/>
              </w:rPr>
              <w:t>是</w:t>
            </w:r>
            <w:r>
              <w:rPr>
                <w:rFonts w:hint="eastAsia" w:ascii="华文中宋" w:hAnsi="华文中宋" w:eastAsia="华文中宋"/>
                <w:sz w:val="28"/>
              </w:rPr>
              <w:t>□ 否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Segoe UI Symbol" w:hAnsi="Segoe UI Symbol" w:cs="Segoe UI Symbol"/>
                <w:color w:val="333333"/>
                <w:sz w:val="28"/>
                <w:szCs w:val="28"/>
                <w:shd w:val="clear" w:color="auto" w:fill="FFFFFF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作品以重庆石柱籍烈士唐光浩的妹妹唐光兰为主角，讲述了她作为一名烈士亲属，从找到哥哥的安葬地，到转身成为帮助其他烈士寻找亲属的“摆渡人”的感人历程。</w:t>
            </w:r>
          </w:p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作品在叙事结构上精心编排，视频一开始，她踏上飞机，辗转来到西藏自治区昌都市洛隆县革命烈士陵园，与烈士哥哥“重逢”，后接受采访时回忆她从烈士亲属的身份出发，主动为周仕喜、秦家发等石柱籍烈士寻亲的故事，展现她“受过教育、有能力奔走，便应当成为连接生者与逝者的桥梁”的朴素信念与行动自觉。</w:t>
            </w:r>
          </w:p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在视听表达上，作品综合运用人物自述与纪实跟拍等手法，以情感为主轴串联起个人记忆与家国叙事，将唐光兰“只要有人记得，英雄就永远活着”的信念化作可视可感的影像语言。作品时长精炼，节奏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恰当、情感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深沉，在克制中传递出跨越生死的温度与力量。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由当代党员杂志社原创首发于七一网、七一客户端。本片发布后，持续引发社会各界对烈士寻亲事业的关注。作品以真实的力量打动人心，既记录了普通人守护英烈记忆的感人实践，也彰显了党刊在讲好红色故事、弘扬英烈精神方面的传播力与引导力，实现了新闻价值与社会价值的有机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741" w:type="dxa"/>
            <w:gridSpan w:val="5"/>
            <w:vMerge w:val="restart"/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1.</w:t>
            </w:r>
            <w:r>
              <w:t xml:space="preserve"> </w:t>
            </w: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https://weixin.qq.com/sph/AyCGNJvfN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741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https://v.douyin.com/s0SfBaZMLBU/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741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3.</w:t>
            </w:r>
            <w:r>
              <w:t xml:space="preserve"> </w:t>
            </w: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https://www.kuaishou.com/f/X5nKIjdjbgwA2Ki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11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12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5464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方正楷体_GBK" w:hAnsi="Times New Roman" w:eastAsia="方正仿宋_GBK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after="0" w:line="26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该作品紧扣崇尚英烈、传承红色基因这一重大主题，以真实的镜头语言，生动记录了烈士亲属从“寻亲者”到“摆渡人”的感人蜕变。作品以小见大，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个人故事折射家国情怀，有力诠释了“只要有人记得，英雄就永远活着”的价值理念，凝聚起全社会守护英烈、致敬英雄的广泛共识。同意推荐。</w:t>
            </w:r>
          </w:p>
          <w:p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</w:p>
          <w:p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吴曼祯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023-63856943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13060068926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0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方正仿宋_GBK" w:hAnsi="Times New Roman" w:eastAsia="方正仿宋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重庆市两江新区食品城大道35号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954251283@qq.com</w:t>
            </w:r>
          </w:p>
        </w:tc>
      </w:tr>
    </w:tbl>
    <w:p>
      <w:pPr>
        <w:spacing w:after="0" w:line="260" w:lineRule="exact"/>
        <w:rPr>
          <w:rFonts w:ascii="Times New Roman" w:hAnsi="Times New Roman" w:eastAsia="方正仿宋_GBK" w:cs="仿宋"/>
          <w:sz w:val="24"/>
          <w:szCs w:val="18"/>
        </w:rPr>
      </w:pPr>
    </w:p>
    <w:p>
      <w:pPr>
        <w:pStyle w:val="2"/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宋体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1D"/>
    <w:rsid w:val="000036E1"/>
    <w:rsid w:val="000361FE"/>
    <w:rsid w:val="00083211"/>
    <w:rsid w:val="000A7BC7"/>
    <w:rsid w:val="000C0F5C"/>
    <w:rsid w:val="001412C4"/>
    <w:rsid w:val="00177129"/>
    <w:rsid w:val="001B2EF8"/>
    <w:rsid w:val="001C3CD0"/>
    <w:rsid w:val="001F551C"/>
    <w:rsid w:val="00207B0A"/>
    <w:rsid w:val="00210B20"/>
    <w:rsid w:val="002114CD"/>
    <w:rsid w:val="002154BA"/>
    <w:rsid w:val="00225BE6"/>
    <w:rsid w:val="00227633"/>
    <w:rsid w:val="00242BED"/>
    <w:rsid w:val="002A55D0"/>
    <w:rsid w:val="0030068C"/>
    <w:rsid w:val="0030323B"/>
    <w:rsid w:val="00320371"/>
    <w:rsid w:val="00346B5C"/>
    <w:rsid w:val="00367EAE"/>
    <w:rsid w:val="00383E72"/>
    <w:rsid w:val="003F1A55"/>
    <w:rsid w:val="00434A8B"/>
    <w:rsid w:val="00434F2F"/>
    <w:rsid w:val="00445390"/>
    <w:rsid w:val="004726DD"/>
    <w:rsid w:val="00482B79"/>
    <w:rsid w:val="004945AA"/>
    <w:rsid w:val="004B0CD0"/>
    <w:rsid w:val="004C458F"/>
    <w:rsid w:val="004C6C19"/>
    <w:rsid w:val="004C6F30"/>
    <w:rsid w:val="004E5391"/>
    <w:rsid w:val="004F1E9E"/>
    <w:rsid w:val="005257CF"/>
    <w:rsid w:val="00533391"/>
    <w:rsid w:val="00540DD5"/>
    <w:rsid w:val="0056308A"/>
    <w:rsid w:val="005718DB"/>
    <w:rsid w:val="005A7331"/>
    <w:rsid w:val="005A7525"/>
    <w:rsid w:val="005B7C85"/>
    <w:rsid w:val="005E034E"/>
    <w:rsid w:val="005F72F2"/>
    <w:rsid w:val="00602228"/>
    <w:rsid w:val="006717D1"/>
    <w:rsid w:val="006733B2"/>
    <w:rsid w:val="007058E8"/>
    <w:rsid w:val="00707DCD"/>
    <w:rsid w:val="00711D3C"/>
    <w:rsid w:val="00743F83"/>
    <w:rsid w:val="00747584"/>
    <w:rsid w:val="0078244B"/>
    <w:rsid w:val="007B563D"/>
    <w:rsid w:val="007B731D"/>
    <w:rsid w:val="007C63D8"/>
    <w:rsid w:val="007E5B94"/>
    <w:rsid w:val="007E7954"/>
    <w:rsid w:val="0080483C"/>
    <w:rsid w:val="00881092"/>
    <w:rsid w:val="008949A2"/>
    <w:rsid w:val="00897909"/>
    <w:rsid w:val="008B73BD"/>
    <w:rsid w:val="008D6FCD"/>
    <w:rsid w:val="008F10CF"/>
    <w:rsid w:val="008F3702"/>
    <w:rsid w:val="008F7B63"/>
    <w:rsid w:val="00910C0D"/>
    <w:rsid w:val="00945A45"/>
    <w:rsid w:val="0096749D"/>
    <w:rsid w:val="00981464"/>
    <w:rsid w:val="009A4D63"/>
    <w:rsid w:val="009A59D7"/>
    <w:rsid w:val="009B351D"/>
    <w:rsid w:val="00A00525"/>
    <w:rsid w:val="00A143C9"/>
    <w:rsid w:val="00A26C38"/>
    <w:rsid w:val="00A33B67"/>
    <w:rsid w:val="00A56D3A"/>
    <w:rsid w:val="00A87311"/>
    <w:rsid w:val="00A91BC7"/>
    <w:rsid w:val="00AB3464"/>
    <w:rsid w:val="00AB3AF9"/>
    <w:rsid w:val="00B10C73"/>
    <w:rsid w:val="00B509F5"/>
    <w:rsid w:val="00B820B2"/>
    <w:rsid w:val="00B92BF4"/>
    <w:rsid w:val="00BD65EC"/>
    <w:rsid w:val="00BE10AD"/>
    <w:rsid w:val="00C10E0E"/>
    <w:rsid w:val="00C55EE4"/>
    <w:rsid w:val="00C768FF"/>
    <w:rsid w:val="00CB0F92"/>
    <w:rsid w:val="00CB498A"/>
    <w:rsid w:val="00D1235C"/>
    <w:rsid w:val="00D53554"/>
    <w:rsid w:val="00D57626"/>
    <w:rsid w:val="00D77DDD"/>
    <w:rsid w:val="00D82FB9"/>
    <w:rsid w:val="00DB587C"/>
    <w:rsid w:val="00DF2A56"/>
    <w:rsid w:val="00DF7621"/>
    <w:rsid w:val="00E115D6"/>
    <w:rsid w:val="00E615DF"/>
    <w:rsid w:val="00E6623F"/>
    <w:rsid w:val="00E76F06"/>
    <w:rsid w:val="00ED3D8D"/>
    <w:rsid w:val="00F14B08"/>
    <w:rsid w:val="00F67FCC"/>
    <w:rsid w:val="00F81C9C"/>
    <w:rsid w:val="00F82853"/>
    <w:rsid w:val="00F941FC"/>
    <w:rsid w:val="00FC0CEC"/>
    <w:rsid w:val="00FE0791"/>
    <w:rsid w:val="04813D18"/>
    <w:rsid w:val="10885829"/>
    <w:rsid w:val="1A7C77D0"/>
    <w:rsid w:val="1C5562E0"/>
    <w:rsid w:val="1D8C1E03"/>
    <w:rsid w:val="1FDA362A"/>
    <w:rsid w:val="22D556A4"/>
    <w:rsid w:val="28B12353"/>
    <w:rsid w:val="2D29530C"/>
    <w:rsid w:val="2D5F68C4"/>
    <w:rsid w:val="38514551"/>
    <w:rsid w:val="3E3D45B7"/>
    <w:rsid w:val="3FFBFAA7"/>
    <w:rsid w:val="40945C52"/>
    <w:rsid w:val="442E606D"/>
    <w:rsid w:val="4D7435BE"/>
    <w:rsid w:val="505A4933"/>
    <w:rsid w:val="520509BC"/>
    <w:rsid w:val="564454E3"/>
    <w:rsid w:val="5E5205F6"/>
    <w:rsid w:val="5F4D334E"/>
    <w:rsid w:val="62CE111C"/>
    <w:rsid w:val="64E9276A"/>
    <w:rsid w:val="66140A48"/>
    <w:rsid w:val="6A33697C"/>
    <w:rsid w:val="6CDF1220"/>
    <w:rsid w:val="742C2243"/>
    <w:rsid w:val="7BA60871"/>
    <w:rsid w:val="7FF233E3"/>
    <w:rsid w:val="7FFF3222"/>
    <w:rsid w:val="AFBDA4D8"/>
    <w:rsid w:val="B5FF312B"/>
    <w:rsid w:val="B7FB2D29"/>
    <w:rsid w:val="E25F329D"/>
    <w:rsid w:val="FFD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9"/>
    <w:unhideWhenUsed/>
    <w:qFormat/>
    <w:uiPriority w:val="99"/>
    <w:pPr>
      <w:spacing w:after="120"/>
    </w:pPr>
  </w:style>
  <w:style w:type="paragraph" w:styleId="12">
    <w:name w:val="Body Text 3"/>
    <w:basedOn w:val="1"/>
    <w:unhideWhenUsed/>
    <w:qFormat/>
    <w:uiPriority w:val="99"/>
    <w:pPr>
      <w:spacing w:after="120"/>
    </w:pPr>
    <w:rPr>
      <w:rFonts w:eastAsia="FangSong_GB2312"/>
      <w:sz w:val="16"/>
      <w:szCs w:val="16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rPr>
      <w:sz w:val="24"/>
    </w:rPr>
  </w:style>
  <w:style w:type="paragraph" w:styleId="17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正文文本 字符"/>
    <w:basedOn w:val="19"/>
    <w:link w:val="2"/>
    <w:qFormat/>
    <w:uiPriority w:val="99"/>
    <w:rPr>
      <w:rFonts w:ascii="Calibri" w:hAnsi="Calibri" w:eastAsia="宋体" w:cs="黑体"/>
    </w:rPr>
  </w:style>
  <w:style w:type="character" w:customStyle="1" w:styleId="40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页眉 字符"/>
    <w:basedOn w:val="19"/>
    <w:link w:val="1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42">
    <w:name w:val="页脚 字符"/>
    <w:basedOn w:val="19"/>
    <w:link w:val="1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43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1091</Characters>
  <Lines>9</Lines>
  <Paragraphs>2</Paragraphs>
  <TotalTime>5</TotalTime>
  <ScaleCrop>false</ScaleCrop>
  <LinksUpToDate>false</LinksUpToDate>
  <CharactersWithSpaces>1280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2025-03-24T22:34:00Z</dcterms:created>
  <dc:creator>焱 徐</dc:creator>
  <cp:lastModifiedBy>cqdk10</cp:lastModifiedBy>
  <cp:lastPrinted>2026-04-14T19:24:00Z</cp:lastPrinted>
  <dcterms:modified xsi:type="dcterms:W3CDTF">2026-04-14T14:45:12Z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C06198483F104DFDA68D61CC911CF7C4</vt:lpwstr>
  </property>
</Properties>
</file>