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bookmarkStart w:id="0" w:name="OLE_LINK2"/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中国新闻奖报送作品目录</w:t>
      </w:r>
      <w:bookmarkEnd w:id="0"/>
    </w:p>
    <w:tbl>
      <w:tblPr>
        <w:tblStyle w:val="6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798"/>
        <w:gridCol w:w="284"/>
        <w:gridCol w:w="1134"/>
        <w:gridCol w:w="1230"/>
        <w:gridCol w:w="181"/>
        <w:gridCol w:w="659"/>
        <w:gridCol w:w="1408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79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原创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148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1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从草鞋到高铁：五代人脚下的百年交通史诗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通讯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2908字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中共重庆市委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当代党员杂志社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2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当代快评｜别让“一次不吸”变成“吸一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</w:rPr>
              <w:t>次没事”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z w:val="24"/>
                <w:szCs w:val="15"/>
                <w:lang w:val="en-US" w:eastAsia="zh-CN"/>
              </w:rPr>
              <w:t>评论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z w:val="24"/>
                <w:szCs w:val="15"/>
                <w:lang w:val="en-US" w:eastAsia="zh-CN"/>
              </w:rPr>
              <w:t>1745字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中共重庆市委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当代党员杂志社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exact"/>
          <w:jc w:val="center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3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</w:rPr>
            </w:pPr>
            <w:bookmarkStart w:id="1" w:name="OLE_LINK4"/>
            <w:bookmarkStart w:id="2" w:name="OLE_LINK3"/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</w:rPr>
              <w:t>跨越山海的开放引擎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</w:rPr>
              <w:t>——</w:t>
            </w:r>
            <w:bookmarkEnd w:id="1"/>
            <w:bookmarkEnd w:id="2"/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</w:rPr>
              <w:t>西部陆海新通道向南行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  <w:szCs w:val="24"/>
              </w:rPr>
              <w:t>重大主题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  <w:szCs w:val="24"/>
              </w:rPr>
              <w:t>报道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4948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1分27秒、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1972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字；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3598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中共重庆市委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当代党员杂志社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exact"/>
          <w:jc w:val="center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4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进藏手记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专题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999字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</w:p>
          <w:p>
            <w:pPr>
              <w:snapToGrid w:val="0"/>
              <w:spacing w:after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1分52秒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1252字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1346字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2分13秒</w:t>
            </w:r>
            <w:bookmarkStart w:id="4" w:name="_GoBack"/>
            <w:bookmarkEnd w:id="4"/>
          </w:p>
        </w:tc>
        <w:tc>
          <w:tcPr>
            <w:tcW w:w="2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中共重庆市委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当代党员杂志社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Cs w:val="0"/>
                <w:color w:val="000000"/>
                <w:spacing w:val="-6"/>
                <w:sz w:val="24"/>
                <w:szCs w:val="15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>
            <w:pPr>
              <w:spacing w:line="440" w:lineRule="exact"/>
              <w:ind w:firstLine="5740" w:firstLineChars="205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        年   月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汪茂盛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023-63130452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18623129258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5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bookmarkStart w:id="3" w:name="OLE_LINK1"/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重庆市两江新区食品城大道35号</w:t>
            </w:r>
            <w:bookmarkEnd w:id="3"/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401120</w:t>
            </w:r>
          </w:p>
        </w:tc>
      </w:tr>
    </w:tbl>
    <w:p/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6082"/>
    <w:rsid w:val="03135E15"/>
    <w:rsid w:val="067F1777"/>
    <w:rsid w:val="0910197C"/>
    <w:rsid w:val="0B0D77B0"/>
    <w:rsid w:val="21DB4464"/>
    <w:rsid w:val="263563FD"/>
    <w:rsid w:val="27E361AC"/>
    <w:rsid w:val="2AD24E32"/>
    <w:rsid w:val="2F1E0C08"/>
    <w:rsid w:val="42120775"/>
    <w:rsid w:val="44583560"/>
    <w:rsid w:val="4BF766B0"/>
    <w:rsid w:val="4E473CBC"/>
    <w:rsid w:val="4E8A061E"/>
    <w:rsid w:val="4E8A2F26"/>
    <w:rsid w:val="5C451AA0"/>
    <w:rsid w:val="607C73EA"/>
    <w:rsid w:val="624C4EB5"/>
    <w:rsid w:val="64A25B4D"/>
    <w:rsid w:val="6847231C"/>
    <w:rsid w:val="6C4B67BB"/>
    <w:rsid w:val="70CD2B43"/>
    <w:rsid w:val="77652F76"/>
    <w:rsid w:val="7D4D0BA1"/>
    <w:rsid w:val="7EF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198</Characters>
  <Lines>0</Lines>
  <Paragraphs>0</Paragraphs>
  <TotalTime>2</TotalTime>
  <ScaleCrop>false</ScaleCrop>
  <LinksUpToDate>false</LinksUpToDate>
  <CharactersWithSpaces>249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藤藤</cp:lastModifiedBy>
  <cp:lastPrinted>2026-04-14T03:56:00Z</cp:lastPrinted>
  <dcterms:modified xsi:type="dcterms:W3CDTF">2026-04-15T10:57:49Z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eyJoZGlkIjoiNDk4NzcwNDk1ODQ3Y2UzMzAzNzViOTcxYWZiNWRlMzQiLCJ1c2VySWQiOiI5NDMzMjAwMzIifQ==</vt:lpwstr>
  </property>
  <property fmtid="{D5CDD505-2E9C-101B-9397-08002B2CF9AE}" pid="4" name="ICV">
    <vt:lpwstr>D1E8F804244740EF9C47E280E765C5A0_12</vt:lpwstr>
  </property>
</Properties>
</file>